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78" w:rsidRPr="003035E4" w:rsidRDefault="003035E4" w:rsidP="003035E4">
      <w:pPr>
        <w:spacing w:after="0" w:line="240" w:lineRule="auto"/>
        <w:jc w:val="center"/>
        <w:rPr>
          <w:rFonts w:ascii="Constantia" w:hAnsi="Constantia" w:cs="Arial"/>
          <w:color w:val="444444"/>
        </w:rPr>
      </w:pPr>
      <w:r>
        <w:rPr>
          <w:rFonts w:ascii="Constantia" w:hAnsi="Constantia" w:cs="Arial"/>
          <w:color w:val="444444"/>
        </w:rPr>
        <w:t>Пять доказательств существования Бог</w:t>
      </w:r>
      <w:proofErr w:type="gramStart"/>
      <w:r>
        <w:rPr>
          <w:rFonts w:ascii="Constantia" w:hAnsi="Constantia" w:cs="Arial"/>
          <w:color w:val="444444"/>
        </w:rPr>
        <w:t>а(</w:t>
      </w:r>
      <w:proofErr w:type="gramEnd"/>
      <w:r>
        <w:rPr>
          <w:rFonts w:ascii="Constantia" w:hAnsi="Constantia" w:cs="Arial"/>
          <w:color w:val="444444"/>
        </w:rPr>
        <w:t>Фома Аквинский),</w:t>
      </w:r>
    </w:p>
    <w:p w:rsidR="005368DD" w:rsidRPr="003035E4" w:rsidRDefault="005368DD" w:rsidP="003035E4">
      <w:pPr>
        <w:spacing w:after="0" w:line="240" w:lineRule="auto"/>
        <w:jc w:val="both"/>
        <w:rPr>
          <w:rFonts w:ascii="Constantia" w:hAnsi="Constantia" w:cs="Arial"/>
          <w:color w:val="444444"/>
        </w:rPr>
      </w:pPr>
    </w:p>
    <w:p w:rsidR="00F20C0D" w:rsidRPr="003035E4" w:rsidRDefault="003035E4" w:rsidP="003035E4">
      <w:pPr>
        <w:pStyle w:val="a4"/>
        <w:shd w:val="clear" w:color="auto" w:fill="F8FCFF"/>
        <w:spacing w:before="0" w:beforeAutospacing="0" w:after="0" w:afterAutospacing="0"/>
        <w:jc w:val="both"/>
        <w:rPr>
          <w:rFonts w:ascii="Constantia" w:hAnsi="Constantia"/>
          <w:sz w:val="22"/>
          <w:szCs w:val="22"/>
        </w:rPr>
      </w:pPr>
      <w:r>
        <w:rPr>
          <w:rFonts w:ascii="Constantia" w:hAnsi="Constantia"/>
          <w:sz w:val="22"/>
          <w:szCs w:val="22"/>
        </w:rPr>
        <w:t xml:space="preserve">  </w:t>
      </w:r>
      <w:r w:rsidR="00B86978" w:rsidRPr="003035E4">
        <w:rPr>
          <w:rFonts w:ascii="Constantia" w:hAnsi="Constantia"/>
          <w:sz w:val="22"/>
          <w:szCs w:val="22"/>
        </w:rPr>
        <w:t xml:space="preserve">Благо отдельного человека, общества и универсума определяется божественным замыслом, и нарушение человеком божественных законов является действием, направленным против его собственного блага (Сумма против язычников III, 121). Следуя Аристотелю, Фома полагал для человека естественной общественную жизнь, требующую управления ради общего блага. Фома выделял шесть форм правления: в зависимости от принадлежности власти одному, немногим или многим и в зависимости от того, исполняет ли данная форма правления надлежащую цель — сохранение мира и общего блага, или же преследует частные цели правителей, противоречащие общественному благу. Справедливые формы правления — монархия, аристократия и полисная система, несправедливые — тирания, олигархия и демократия. Наилучшая форма правления — монархия, поскольку движение к общему благу наиболее эффективно осуществляется, направляясь единым источником; соответственно наихудшая форма правления — тирания, поскольку зло, осуществляемое волей одного, больше, чем зло, проистекающее из множества различных воль, кроме того демократия лучше тирании тем, что служит благу многих, а не одного. Фома оправдывал борьбу с тиранией, особенно если установления тирана явно противоречат божественным установлениям (например, принуждая к идолопоклонству). Единовластие справедливого монарха должно учитывать интересы различных групп населения и не исключает элементов аристократии и полисной демократии. </w:t>
      </w:r>
    </w:p>
    <w:p w:rsidR="00B86978" w:rsidRPr="003035E4" w:rsidRDefault="00B86978" w:rsidP="00F20C0D">
      <w:pPr>
        <w:pStyle w:val="a4"/>
        <w:shd w:val="clear" w:color="auto" w:fill="F8FCFF"/>
        <w:spacing w:before="0" w:beforeAutospacing="0" w:after="0" w:afterAutospacing="0"/>
        <w:jc w:val="both"/>
        <w:rPr>
          <w:rFonts w:ascii="Constantia" w:hAnsi="Constantia"/>
          <w:i/>
          <w:sz w:val="22"/>
          <w:szCs w:val="22"/>
        </w:rPr>
      </w:pPr>
      <w:r w:rsidRPr="003035E4">
        <w:rPr>
          <w:rFonts w:ascii="Constantia" w:hAnsi="Constantia"/>
          <w:i/>
          <w:sz w:val="22"/>
          <w:szCs w:val="22"/>
        </w:rPr>
        <w:t>Церковную власть Фома ставил выше светской, ввиду того, что первая направлена на достижение божественного блаженства, в то время как последняя ограничивается преследованием лишь земного блага; однако для реализации этой задачи необходима помощь высших сил и благодати.</w:t>
      </w:r>
    </w:p>
    <w:p w:rsidR="00F20C0D" w:rsidRPr="003035E4" w:rsidRDefault="00F20C0D" w:rsidP="00F20C0D">
      <w:pPr>
        <w:pStyle w:val="a4"/>
        <w:shd w:val="clear" w:color="auto" w:fill="F8FCFF"/>
        <w:spacing w:before="0" w:beforeAutospacing="0" w:after="0" w:afterAutospacing="0"/>
        <w:jc w:val="both"/>
        <w:rPr>
          <w:rFonts w:ascii="Constantia" w:hAnsi="Constantia"/>
          <w:sz w:val="22"/>
          <w:szCs w:val="22"/>
        </w:rPr>
      </w:pPr>
    </w:p>
    <w:p w:rsidR="00F20C0D" w:rsidRPr="003035E4" w:rsidRDefault="00F20C0D" w:rsidP="003035E4">
      <w:pPr>
        <w:pStyle w:val="a4"/>
        <w:shd w:val="clear" w:color="auto" w:fill="F8FCFF"/>
        <w:spacing w:before="0" w:beforeAutospacing="0" w:after="0" w:afterAutospacing="0"/>
        <w:jc w:val="center"/>
        <w:rPr>
          <w:rFonts w:ascii="Constantia" w:hAnsi="Constantia" w:cs="Arial"/>
          <w:color w:val="444444"/>
          <w:sz w:val="22"/>
          <w:szCs w:val="22"/>
        </w:rPr>
      </w:pPr>
      <w:r w:rsidRPr="003035E4">
        <w:rPr>
          <w:rFonts w:ascii="Constantia" w:hAnsi="Constantia" w:cs="Arial"/>
          <w:b/>
          <w:color w:val="444444"/>
          <w:sz w:val="22"/>
          <w:szCs w:val="22"/>
        </w:rPr>
        <w:t>Пять доказательств бытия Бога.</w:t>
      </w:r>
    </w:p>
    <w:p w:rsidR="00F20C0D" w:rsidRPr="003035E4" w:rsidRDefault="00F20C0D" w:rsidP="00F20C0D">
      <w:pPr>
        <w:pStyle w:val="a4"/>
        <w:shd w:val="clear" w:color="auto" w:fill="F8FCFF"/>
        <w:spacing w:before="0" w:beforeAutospacing="0" w:after="0" w:afterAutospacing="0"/>
        <w:jc w:val="both"/>
        <w:rPr>
          <w:rFonts w:ascii="Constantia" w:hAnsi="Constantia"/>
          <w:sz w:val="22"/>
          <w:szCs w:val="22"/>
        </w:rPr>
      </w:pPr>
      <w:r w:rsidRPr="003035E4">
        <w:rPr>
          <w:rFonts w:ascii="Constantia" w:hAnsi="Constantia" w:cs="Arial"/>
          <w:color w:val="444444"/>
          <w:sz w:val="22"/>
          <w:szCs w:val="22"/>
        </w:rPr>
        <w:t xml:space="preserve">Одним из наиболее важных результатов </w:t>
      </w:r>
      <w:proofErr w:type="spellStart"/>
      <w:r w:rsidRPr="003035E4">
        <w:rPr>
          <w:rFonts w:ascii="Constantia" w:hAnsi="Constantia" w:cs="Arial"/>
          <w:color w:val="444444"/>
          <w:sz w:val="22"/>
          <w:szCs w:val="22"/>
        </w:rPr>
        <w:t>томистского</w:t>
      </w:r>
      <w:proofErr w:type="spellEnd"/>
      <w:r w:rsidRPr="003035E4">
        <w:rPr>
          <w:rFonts w:ascii="Constantia" w:hAnsi="Constantia" w:cs="Arial"/>
          <w:color w:val="444444"/>
          <w:sz w:val="22"/>
          <w:szCs w:val="22"/>
        </w:rPr>
        <w:t xml:space="preserve"> </w:t>
      </w:r>
      <w:proofErr w:type="spellStart"/>
      <w:r w:rsidRPr="003035E4">
        <w:rPr>
          <w:rFonts w:ascii="Constantia" w:hAnsi="Constantia" w:cs="Arial"/>
          <w:color w:val="444444"/>
          <w:sz w:val="22"/>
          <w:szCs w:val="22"/>
        </w:rPr>
        <w:t>богоучения</w:t>
      </w:r>
      <w:proofErr w:type="spellEnd"/>
      <w:r w:rsidRPr="003035E4">
        <w:rPr>
          <w:rFonts w:ascii="Constantia" w:hAnsi="Constantia" w:cs="Arial"/>
          <w:color w:val="444444"/>
          <w:sz w:val="22"/>
          <w:szCs w:val="22"/>
        </w:rPr>
        <w:t xml:space="preserve"> является выведение пяти доказательств бытия Бога, а вернее пяти путей, благодаря которым мы можем от чувственно воспринимаемого мира, являющегося для нас первично постигаемым, продвигаться к познанию факта существования Бога и познанию многих Его качеств.</w:t>
      </w:r>
    </w:p>
    <w:p w:rsidR="00B86978" w:rsidRPr="003035E4" w:rsidRDefault="00B86978" w:rsidP="00F20C0D">
      <w:pPr>
        <w:numPr>
          <w:ilvl w:val="0"/>
          <w:numId w:val="1"/>
        </w:numPr>
        <w:shd w:val="clear" w:color="auto" w:fill="F8FCFF"/>
        <w:spacing w:after="0" w:line="240" w:lineRule="auto"/>
        <w:jc w:val="both"/>
        <w:rPr>
          <w:rFonts w:ascii="Constantia" w:hAnsi="Constantia"/>
        </w:rPr>
      </w:pPr>
      <w:r w:rsidRPr="003035E4">
        <w:rPr>
          <w:rFonts w:ascii="Constantia" w:hAnsi="Constantia"/>
          <w:b/>
          <w:bCs/>
        </w:rPr>
        <w:t>Доказательство через движение</w:t>
      </w:r>
      <w:r w:rsidRPr="003035E4">
        <w:rPr>
          <w:rFonts w:ascii="Constantia" w:hAnsi="Constantia"/>
        </w:rPr>
        <w:t xml:space="preserve"> </w:t>
      </w:r>
      <w:proofErr w:type="gramStart"/>
      <w:r w:rsidRPr="003035E4">
        <w:rPr>
          <w:rFonts w:ascii="Constantia" w:hAnsi="Constantia"/>
        </w:rPr>
        <w:t>означает</w:t>
      </w:r>
      <w:proofErr w:type="gramEnd"/>
      <w:r w:rsidRPr="003035E4">
        <w:rPr>
          <w:rFonts w:ascii="Constantia" w:hAnsi="Constantia"/>
        </w:rPr>
        <w:t xml:space="preserve"> что все движущееся когда-либо было приведено в действие чем-то другим, которое в свою очередь было приведено в движение третьим. Таким </w:t>
      </w:r>
      <w:proofErr w:type="gramStart"/>
      <w:r w:rsidRPr="003035E4">
        <w:rPr>
          <w:rFonts w:ascii="Constantia" w:hAnsi="Constantia"/>
        </w:rPr>
        <w:t>образом</w:t>
      </w:r>
      <w:proofErr w:type="gramEnd"/>
      <w:r w:rsidRPr="003035E4">
        <w:rPr>
          <w:rFonts w:ascii="Constantia" w:hAnsi="Constantia"/>
        </w:rPr>
        <w:t xml:space="preserve"> выкладывается цепочка «двигателей», которая не может быть бесконечной и в итоге нужно обнаружить «двигатель», который движет все остальное, но сам при этом не приводится в действие чем-то другим. Именно Бог и оказывается первопричиной всего движения. </w:t>
      </w:r>
    </w:p>
    <w:p w:rsidR="00B86978" w:rsidRPr="003035E4" w:rsidRDefault="00B86978" w:rsidP="00F20C0D">
      <w:pPr>
        <w:numPr>
          <w:ilvl w:val="0"/>
          <w:numId w:val="1"/>
        </w:numPr>
        <w:shd w:val="clear" w:color="auto" w:fill="F8FCFF"/>
        <w:spacing w:after="0" w:line="240" w:lineRule="auto"/>
        <w:jc w:val="both"/>
        <w:rPr>
          <w:rFonts w:ascii="Constantia" w:hAnsi="Constantia"/>
        </w:rPr>
      </w:pPr>
      <w:r w:rsidRPr="003035E4">
        <w:rPr>
          <w:rFonts w:ascii="Constantia" w:hAnsi="Constantia"/>
          <w:b/>
          <w:bCs/>
        </w:rPr>
        <w:t>Доказательство через производящую причину</w:t>
      </w:r>
      <w:r w:rsidRPr="003035E4">
        <w:rPr>
          <w:rFonts w:ascii="Constantia" w:hAnsi="Constantia"/>
        </w:rPr>
        <w:t xml:space="preserve"> — это доказательство схоже с первым. Только в этом случае не причина движения, а причина производящая что-либо. Так как ничто не может произвести самого себя, то существует нечто, что является первопричиной всего — это Бог. </w:t>
      </w:r>
    </w:p>
    <w:p w:rsidR="00B86978" w:rsidRPr="003035E4" w:rsidRDefault="00B86978" w:rsidP="00F20C0D">
      <w:pPr>
        <w:numPr>
          <w:ilvl w:val="0"/>
          <w:numId w:val="1"/>
        </w:numPr>
        <w:shd w:val="clear" w:color="auto" w:fill="F8FCFF"/>
        <w:spacing w:after="0" w:line="240" w:lineRule="auto"/>
        <w:jc w:val="both"/>
        <w:rPr>
          <w:rFonts w:ascii="Constantia" w:hAnsi="Constantia"/>
        </w:rPr>
      </w:pPr>
      <w:r w:rsidRPr="003035E4">
        <w:rPr>
          <w:rFonts w:ascii="Constantia" w:hAnsi="Constantia"/>
          <w:b/>
          <w:bCs/>
        </w:rPr>
        <w:t>Доказательство через необходимость</w:t>
      </w:r>
      <w:r w:rsidRPr="003035E4">
        <w:rPr>
          <w:rFonts w:ascii="Constantia" w:hAnsi="Constantia"/>
        </w:rPr>
        <w:t xml:space="preserve"> — каждая вещь имеет возможность как своего потенциального, так и реального бытия. Если мы предположим, что все вещи находятся в потенции, то тогда бы ничего не возникло. Должно быть нечто, что способствовало переводу вещи </w:t>
      </w:r>
      <w:proofErr w:type="gramStart"/>
      <w:r w:rsidRPr="003035E4">
        <w:rPr>
          <w:rFonts w:ascii="Constantia" w:hAnsi="Constantia"/>
        </w:rPr>
        <w:t>из</w:t>
      </w:r>
      <w:proofErr w:type="gramEnd"/>
      <w:r w:rsidRPr="003035E4">
        <w:rPr>
          <w:rFonts w:ascii="Constantia" w:hAnsi="Constantia"/>
        </w:rPr>
        <w:t xml:space="preserve"> потенциального в актуальное состояние. Это нечто — Бог. </w:t>
      </w:r>
    </w:p>
    <w:p w:rsidR="00B86978" w:rsidRPr="003035E4" w:rsidRDefault="00B86978" w:rsidP="00F20C0D">
      <w:pPr>
        <w:numPr>
          <w:ilvl w:val="0"/>
          <w:numId w:val="1"/>
        </w:numPr>
        <w:shd w:val="clear" w:color="auto" w:fill="F8FCFF"/>
        <w:spacing w:after="0" w:line="240" w:lineRule="auto"/>
        <w:jc w:val="both"/>
        <w:rPr>
          <w:rFonts w:ascii="Constantia" w:hAnsi="Constantia"/>
        </w:rPr>
      </w:pPr>
      <w:r w:rsidRPr="003035E4">
        <w:rPr>
          <w:rFonts w:ascii="Constantia" w:hAnsi="Constantia"/>
          <w:b/>
          <w:bCs/>
        </w:rPr>
        <w:t>Доказательство от степеней бытия</w:t>
      </w:r>
      <w:r w:rsidRPr="003035E4">
        <w:rPr>
          <w:rFonts w:ascii="Constantia" w:hAnsi="Constantia"/>
        </w:rPr>
        <w:t xml:space="preserve"> — четвёртое доказательство говорит о том, что люди говорят о различной степени совершенства предмета только через сравнения </w:t>
      </w:r>
      <w:proofErr w:type="gramStart"/>
      <w:r w:rsidRPr="003035E4">
        <w:rPr>
          <w:rFonts w:ascii="Constantia" w:hAnsi="Constantia"/>
        </w:rPr>
        <w:t>с</w:t>
      </w:r>
      <w:proofErr w:type="gramEnd"/>
      <w:r w:rsidRPr="003035E4">
        <w:rPr>
          <w:rFonts w:ascii="Constantia" w:hAnsi="Constantia"/>
        </w:rPr>
        <w:t xml:space="preserve"> самым совершенным. Это значит, что существует самое красивое, самое благородное, самое лучшее — этим является Бог. </w:t>
      </w:r>
    </w:p>
    <w:p w:rsidR="00B86978" w:rsidRPr="003035E4" w:rsidRDefault="00B86978" w:rsidP="00F20C0D">
      <w:pPr>
        <w:numPr>
          <w:ilvl w:val="0"/>
          <w:numId w:val="1"/>
        </w:numPr>
        <w:shd w:val="clear" w:color="auto" w:fill="F8FCFF"/>
        <w:spacing w:after="0" w:line="240" w:lineRule="auto"/>
        <w:jc w:val="both"/>
        <w:rPr>
          <w:rFonts w:ascii="Constantia" w:hAnsi="Constantia"/>
        </w:rPr>
      </w:pPr>
      <w:r w:rsidRPr="003035E4">
        <w:rPr>
          <w:rFonts w:ascii="Constantia" w:hAnsi="Constantia"/>
          <w:b/>
          <w:bCs/>
        </w:rPr>
        <w:t>Доказательство через целевую причину</w:t>
      </w:r>
      <w:r w:rsidRPr="003035E4">
        <w:rPr>
          <w:rFonts w:ascii="Constantia" w:hAnsi="Constantia"/>
        </w:rPr>
        <w:t xml:space="preserve">. В мире разумных и неразумных существ наблюдается целесообразность деятельности, а </w:t>
      </w:r>
      <w:proofErr w:type="gramStart"/>
      <w:r w:rsidRPr="003035E4">
        <w:rPr>
          <w:rFonts w:ascii="Constantia" w:hAnsi="Constantia"/>
        </w:rPr>
        <w:t>значит</w:t>
      </w:r>
      <w:proofErr w:type="gramEnd"/>
      <w:r w:rsidRPr="003035E4">
        <w:rPr>
          <w:rFonts w:ascii="Constantia" w:hAnsi="Constantia"/>
        </w:rPr>
        <w:t xml:space="preserve"> существует разумное существо, которое полагает цель для всего, что есть в мире — это существо мы именуем Богом. </w:t>
      </w:r>
    </w:p>
    <w:p w:rsidR="00B86978" w:rsidRPr="003035E4" w:rsidRDefault="00B86978" w:rsidP="00F20C0D">
      <w:pPr>
        <w:spacing w:after="0" w:line="240" w:lineRule="auto"/>
        <w:jc w:val="both"/>
        <w:rPr>
          <w:rFonts w:ascii="Constantia" w:hAnsi="Constantia"/>
        </w:rPr>
      </w:pPr>
    </w:p>
    <w:sectPr w:rsidR="00B86978" w:rsidRPr="003035E4" w:rsidSect="00B869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4F95"/>
    <w:multiLevelType w:val="multilevel"/>
    <w:tmpl w:val="187A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86978"/>
    <w:rsid w:val="003035E4"/>
    <w:rsid w:val="005368DD"/>
    <w:rsid w:val="00B86978"/>
    <w:rsid w:val="00F2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DD"/>
  </w:style>
  <w:style w:type="paragraph" w:styleId="3">
    <w:name w:val="heading 3"/>
    <w:basedOn w:val="a"/>
    <w:link w:val="30"/>
    <w:uiPriority w:val="9"/>
    <w:qFormat/>
    <w:rsid w:val="00B869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978"/>
    <w:rPr>
      <w:rFonts w:ascii="Arial" w:hAnsi="Arial" w:cs="Arial" w:hint="default"/>
      <w:b w:val="0"/>
      <w:bCs w:val="0"/>
      <w:strike w:val="0"/>
      <w:dstrike w:val="0"/>
      <w:color w:val="594FBF"/>
      <w:sz w:val="19"/>
      <w:szCs w:val="19"/>
      <w:u w:val="none"/>
      <w:effect w:val="none"/>
    </w:rPr>
  </w:style>
  <w:style w:type="character" w:customStyle="1" w:styleId="30">
    <w:name w:val="Заголовок 3 Знак"/>
    <w:basedOn w:val="a0"/>
    <w:link w:val="3"/>
    <w:uiPriority w:val="9"/>
    <w:rsid w:val="00B86978"/>
    <w:rPr>
      <w:rFonts w:ascii="Times New Roman" w:eastAsia="Times New Roman" w:hAnsi="Times New Roman" w:cs="Times New Roman"/>
      <w:b/>
      <w:bCs/>
      <w:sz w:val="27"/>
      <w:szCs w:val="27"/>
    </w:rPr>
  </w:style>
  <w:style w:type="paragraph" w:styleId="a4">
    <w:name w:val="Normal (Web)"/>
    <w:basedOn w:val="a"/>
    <w:uiPriority w:val="99"/>
    <w:semiHidden/>
    <w:unhideWhenUsed/>
    <w:rsid w:val="00B86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B86978"/>
  </w:style>
  <w:style w:type="character" w:customStyle="1" w:styleId="mw-headline">
    <w:name w:val="mw-headline"/>
    <w:basedOn w:val="a0"/>
    <w:rsid w:val="00B86978"/>
  </w:style>
  <w:style w:type="paragraph" w:styleId="a5">
    <w:name w:val="Balloon Text"/>
    <w:basedOn w:val="a"/>
    <w:link w:val="a6"/>
    <w:uiPriority w:val="99"/>
    <w:semiHidden/>
    <w:unhideWhenUsed/>
    <w:rsid w:val="00B869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6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144354">
      <w:bodyDiv w:val="1"/>
      <w:marLeft w:val="0"/>
      <w:marRight w:val="0"/>
      <w:marTop w:val="0"/>
      <w:marBottom w:val="0"/>
      <w:divBdr>
        <w:top w:val="none" w:sz="0" w:space="0" w:color="auto"/>
        <w:left w:val="none" w:sz="0" w:space="0" w:color="auto"/>
        <w:bottom w:val="none" w:sz="0" w:space="0" w:color="auto"/>
        <w:right w:val="none" w:sz="0" w:space="0" w:color="auto"/>
      </w:divBdr>
      <w:divsChild>
        <w:div w:id="1191526140">
          <w:marLeft w:val="0"/>
          <w:marRight w:val="0"/>
          <w:marTop w:val="0"/>
          <w:marBottom w:val="0"/>
          <w:divBdr>
            <w:top w:val="none" w:sz="0" w:space="0" w:color="auto"/>
            <w:left w:val="none" w:sz="0" w:space="0" w:color="auto"/>
            <w:bottom w:val="none" w:sz="0" w:space="0" w:color="auto"/>
            <w:right w:val="none" w:sz="0" w:space="0" w:color="auto"/>
          </w:divBdr>
          <w:divsChild>
            <w:div w:id="939533476">
              <w:marLeft w:val="0"/>
              <w:marRight w:val="0"/>
              <w:marTop w:val="0"/>
              <w:marBottom w:val="0"/>
              <w:divBdr>
                <w:top w:val="none" w:sz="0" w:space="0" w:color="auto"/>
                <w:left w:val="none" w:sz="0" w:space="0" w:color="auto"/>
                <w:bottom w:val="none" w:sz="0" w:space="0" w:color="auto"/>
                <w:right w:val="none" w:sz="0" w:space="0" w:color="auto"/>
              </w:divBdr>
              <w:divsChild>
                <w:div w:id="1330136337">
                  <w:marLeft w:val="0"/>
                  <w:marRight w:val="0"/>
                  <w:marTop w:val="0"/>
                  <w:marBottom w:val="0"/>
                  <w:divBdr>
                    <w:top w:val="none" w:sz="0" w:space="0" w:color="auto"/>
                    <w:left w:val="none" w:sz="0" w:space="0" w:color="auto"/>
                    <w:bottom w:val="none" w:sz="0" w:space="0" w:color="auto"/>
                    <w:right w:val="none" w:sz="0" w:space="0" w:color="auto"/>
                  </w:divBdr>
                  <w:divsChild>
                    <w:div w:id="1931968149">
                      <w:marLeft w:val="0"/>
                      <w:marRight w:val="0"/>
                      <w:marTop w:val="0"/>
                      <w:marBottom w:val="0"/>
                      <w:divBdr>
                        <w:top w:val="none" w:sz="0" w:space="0" w:color="auto"/>
                        <w:left w:val="none" w:sz="0" w:space="0" w:color="auto"/>
                        <w:bottom w:val="none" w:sz="0" w:space="0" w:color="auto"/>
                        <w:right w:val="none" w:sz="0" w:space="0" w:color="auto"/>
                      </w:divBdr>
                      <w:divsChild>
                        <w:div w:id="1101876445">
                          <w:marLeft w:val="0"/>
                          <w:marRight w:val="0"/>
                          <w:marTop w:val="0"/>
                          <w:marBottom w:val="0"/>
                          <w:divBdr>
                            <w:top w:val="none" w:sz="0" w:space="0" w:color="auto"/>
                            <w:left w:val="none" w:sz="0" w:space="0" w:color="auto"/>
                            <w:bottom w:val="none" w:sz="0" w:space="0" w:color="auto"/>
                            <w:right w:val="none" w:sz="0" w:space="0" w:color="auto"/>
                          </w:divBdr>
                          <w:divsChild>
                            <w:div w:id="693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2010-04-18T18:44:00Z</dcterms:created>
  <dcterms:modified xsi:type="dcterms:W3CDTF">2014-11-07T15:32:00Z</dcterms:modified>
</cp:coreProperties>
</file>