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6" w:rsidRPr="00C800FD" w:rsidRDefault="008E5136" w:rsidP="00C800FD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Cs/>
          <w:kern w:val="36"/>
          <w:lang w:eastAsia="ru-RU"/>
        </w:rPr>
      </w:pPr>
      <w:r w:rsidRPr="00C800FD">
        <w:rPr>
          <w:rFonts w:ascii="Constantia" w:eastAsia="Times New Roman" w:hAnsi="Constantia" w:cs="Times New Roman"/>
          <w:bCs/>
          <w:kern w:val="36"/>
          <w:lang w:eastAsia="ru-RU"/>
        </w:rPr>
        <w:t>Государственное устройство</w:t>
      </w:r>
      <w:r w:rsidR="00C800FD">
        <w:rPr>
          <w:rFonts w:ascii="Constantia" w:eastAsia="Times New Roman" w:hAnsi="Constantia" w:cs="Times New Roman"/>
          <w:bCs/>
          <w:kern w:val="36"/>
          <w:lang w:eastAsia="ru-RU"/>
        </w:rPr>
        <w:t>.</w:t>
      </w:r>
    </w:p>
    <w:p w:rsidR="008E5136" w:rsidRPr="00C800FD" w:rsidRDefault="008E5136" w:rsidP="00C800FD">
      <w:pPr>
        <w:spacing w:after="0" w:line="240" w:lineRule="auto"/>
        <w:jc w:val="both"/>
        <w:rPr>
          <w:rFonts w:ascii="Constantia" w:eastAsia="Times New Roman" w:hAnsi="Constantia" w:cs="Times New Roman"/>
          <w:i/>
          <w:lang w:eastAsia="ru-RU"/>
        </w:rPr>
      </w:pPr>
      <w:r w:rsidRPr="00C800FD">
        <w:rPr>
          <w:rFonts w:ascii="Constantia" w:eastAsia="Times New Roman" w:hAnsi="Constantia" w:cs="Times New Roman"/>
          <w:b/>
          <w:bCs/>
          <w:lang w:eastAsia="ru-RU"/>
        </w:rPr>
        <w:t>Форма государственного устройства</w:t>
      </w:r>
      <w:r w:rsidRPr="00C800FD">
        <w:rPr>
          <w:rFonts w:ascii="Constantia" w:eastAsia="Times New Roman" w:hAnsi="Constantia" w:cs="Times New Roman"/>
          <w:lang w:eastAsia="ru-RU"/>
        </w:rPr>
        <w:t xml:space="preserve"> — способ территориальной организации государства или государств, образующих союз. Оно представляет собой внутреннее деление </w:t>
      </w:r>
      <w:hyperlink r:id="rId5" w:tooltip="Государство" w:history="1">
        <w:r w:rsidRPr="00C800FD">
          <w:rPr>
            <w:rFonts w:ascii="Constantia" w:eastAsia="Times New Roman" w:hAnsi="Constantia" w:cs="Times New Roman"/>
            <w:lang w:eastAsia="ru-RU"/>
          </w:rPr>
          <w:t>государства</w:t>
        </w:r>
      </w:hyperlink>
      <w:r w:rsidRPr="00C800FD">
        <w:rPr>
          <w:rFonts w:ascii="Constantia" w:eastAsia="Times New Roman" w:hAnsi="Constantia" w:cs="Times New Roman"/>
          <w:lang w:eastAsia="ru-RU"/>
        </w:rPr>
        <w:t xml:space="preserve"> на составные части — административно-территориальные единицы, автономные политические образования или суверенные государства. Она отражает также характер взаимоотношений государственного центра и отдельных его частей. Сегодня различают три основные формы государственного устройства: </w:t>
      </w:r>
      <w:hyperlink r:id="rId6" w:tooltip="Федерация" w:history="1">
        <w:r w:rsidRPr="00C800FD">
          <w:rPr>
            <w:rFonts w:ascii="Constantia" w:eastAsia="Times New Roman" w:hAnsi="Constantia" w:cs="Times New Roman"/>
            <w:i/>
            <w:lang w:eastAsia="ru-RU"/>
          </w:rPr>
          <w:t>федеративное</w:t>
        </w:r>
      </w:hyperlink>
      <w:r w:rsidRPr="00C800FD">
        <w:rPr>
          <w:rFonts w:ascii="Constantia" w:eastAsia="Times New Roman" w:hAnsi="Constantia" w:cs="Times New Roman"/>
          <w:i/>
          <w:lang w:eastAsia="ru-RU"/>
        </w:rPr>
        <w:t xml:space="preserve">, </w:t>
      </w:r>
      <w:hyperlink r:id="rId7" w:tooltip="Унитарное государство" w:history="1">
        <w:r w:rsidRPr="00C800FD">
          <w:rPr>
            <w:rFonts w:ascii="Constantia" w:eastAsia="Times New Roman" w:hAnsi="Constantia" w:cs="Times New Roman"/>
            <w:i/>
            <w:lang w:eastAsia="ru-RU"/>
          </w:rPr>
          <w:t>унитарное</w:t>
        </w:r>
      </w:hyperlink>
      <w:r w:rsidRPr="00C800FD">
        <w:rPr>
          <w:rFonts w:ascii="Constantia" w:eastAsia="Times New Roman" w:hAnsi="Constantia" w:cs="Times New Roman"/>
          <w:i/>
          <w:lang w:eastAsia="ru-RU"/>
        </w:rPr>
        <w:t xml:space="preserve"> и </w:t>
      </w:r>
      <w:hyperlink r:id="rId8" w:tooltip="Конфедерация" w:history="1">
        <w:r w:rsidRPr="00C800FD">
          <w:rPr>
            <w:rFonts w:ascii="Constantia" w:eastAsia="Times New Roman" w:hAnsi="Constantia" w:cs="Times New Roman"/>
            <w:i/>
            <w:lang w:eastAsia="ru-RU"/>
          </w:rPr>
          <w:t>конфедеративное</w:t>
        </w:r>
      </w:hyperlink>
      <w:r w:rsidRPr="00C800FD">
        <w:rPr>
          <w:rFonts w:ascii="Constantia" w:eastAsia="Times New Roman" w:hAnsi="Constantia" w:cs="Times New Roman"/>
          <w:i/>
          <w:lang w:eastAsia="ru-RU"/>
        </w:rPr>
        <w:t>.</w:t>
      </w:r>
    </w:p>
    <w:p w:rsidR="008E5136" w:rsidRPr="00C800FD" w:rsidRDefault="008D2F9B" w:rsidP="00C800F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hyperlink r:id="rId9" w:tooltip="Империя" w:history="1">
        <w:r w:rsidR="008E5136" w:rsidRPr="00C800FD">
          <w:rPr>
            <w:rFonts w:ascii="Constantia" w:eastAsia="Times New Roman" w:hAnsi="Constantia" w:cs="Times New Roman"/>
            <w:b/>
            <w:bCs/>
            <w:lang w:eastAsia="ru-RU"/>
          </w:rPr>
          <w:t>Империя</w:t>
        </w:r>
      </w:hyperlink>
      <w:r w:rsidR="008E5136" w:rsidRPr="00C800FD">
        <w:rPr>
          <w:rFonts w:ascii="Constantia" w:eastAsia="Times New Roman" w:hAnsi="Constantia" w:cs="Times New Roman"/>
          <w:lang w:eastAsia="ru-RU"/>
        </w:rPr>
        <w:t xml:space="preserve"> (от </w:t>
      </w:r>
      <w:hyperlink r:id="rId10" w:tooltip="Латинский язык" w:history="1">
        <w:r w:rsidR="008E5136" w:rsidRPr="00C800FD">
          <w:rPr>
            <w:rFonts w:ascii="Constantia" w:eastAsia="Times New Roman" w:hAnsi="Constantia" w:cs="Times New Roman"/>
            <w:lang w:eastAsia="ru-RU"/>
          </w:rPr>
          <w:t>лат.</w:t>
        </w:r>
      </w:hyperlink>
      <w:r w:rsidR="008E5136" w:rsidRPr="00C800FD">
        <w:rPr>
          <w:rFonts w:ascii="Constantia" w:eastAsia="Times New Roman" w:hAnsi="Constantia" w:cs="Times New Roman"/>
          <w:lang w:eastAsia="ru-RU"/>
        </w:rPr>
        <w:t> </w:t>
      </w:r>
      <w:r w:rsidR="008E5136" w:rsidRPr="00C800FD">
        <w:rPr>
          <w:rFonts w:ascii="Constantia" w:eastAsia="Times New Roman" w:hAnsi="Constantia" w:cs="Times New Roman"/>
          <w:i/>
          <w:iCs/>
          <w:lang w:val="la-Latn" w:eastAsia="ru-RU"/>
        </w:rPr>
        <w:t>imperium</w:t>
      </w:r>
      <w:r w:rsidR="008E5136" w:rsidRPr="00C800FD">
        <w:rPr>
          <w:rFonts w:ascii="Constantia" w:eastAsia="Times New Roman" w:hAnsi="Constantia" w:cs="Times New Roman"/>
          <w:lang w:eastAsia="ru-RU"/>
        </w:rPr>
        <w:t xml:space="preserve"> - </w:t>
      </w:r>
      <w:r w:rsidR="008E5136" w:rsidRPr="00C800FD">
        <w:rPr>
          <w:rFonts w:ascii="Constantia" w:eastAsia="Times New Roman" w:hAnsi="Constantia" w:cs="Times New Roman"/>
          <w:i/>
          <w:iCs/>
          <w:lang w:eastAsia="ru-RU"/>
        </w:rPr>
        <w:t>власть</w:t>
      </w:r>
      <w:r w:rsidR="008E5136" w:rsidRPr="00C800FD">
        <w:rPr>
          <w:rFonts w:ascii="Constantia" w:eastAsia="Times New Roman" w:hAnsi="Constantia" w:cs="Times New Roman"/>
          <w:lang w:eastAsia="ru-RU"/>
        </w:rPr>
        <w:t xml:space="preserve">) — форма организации крупнейшего </w:t>
      </w:r>
      <w:hyperlink r:id="rId11" w:tooltip="Государство" w:history="1">
        <w:r w:rsidR="008E5136" w:rsidRPr="00C800FD">
          <w:rPr>
            <w:rFonts w:ascii="Constantia" w:eastAsia="Times New Roman" w:hAnsi="Constantia" w:cs="Times New Roman"/>
            <w:lang w:eastAsia="ru-RU"/>
          </w:rPr>
          <w:t>государства</w:t>
        </w:r>
      </w:hyperlink>
      <w:r w:rsidR="008E5136" w:rsidRPr="00C800FD">
        <w:rPr>
          <w:rFonts w:ascii="Constantia" w:eastAsia="Times New Roman" w:hAnsi="Constantia" w:cs="Times New Roman"/>
          <w:lang w:eastAsia="ru-RU"/>
        </w:rPr>
        <w:t xml:space="preserve">. Принципиальное отличие империи от </w:t>
      </w:r>
      <w:hyperlink r:id="rId12" w:tooltip="Национальное государство" w:history="1">
        <w:r w:rsidR="008E5136" w:rsidRPr="00C800FD">
          <w:rPr>
            <w:rFonts w:ascii="Constantia" w:eastAsia="Times New Roman" w:hAnsi="Constantia" w:cs="Times New Roman"/>
            <w:lang w:eastAsia="ru-RU"/>
          </w:rPr>
          <w:t>национального государства</w:t>
        </w:r>
      </w:hyperlink>
      <w:r w:rsidR="008E5136" w:rsidRPr="00C800FD">
        <w:rPr>
          <w:rFonts w:ascii="Constantia" w:eastAsia="Times New Roman" w:hAnsi="Constantia" w:cs="Times New Roman"/>
          <w:lang w:eastAsia="ru-RU"/>
        </w:rPr>
        <w:t xml:space="preserve"> заключается в многонациональном характере империи или же в наличии не менее значимого атр</w:t>
      </w:r>
      <w:bookmarkStart w:id="0" w:name="_GoBack"/>
      <w:bookmarkEnd w:id="0"/>
      <w:r w:rsidR="008E5136" w:rsidRPr="00C800FD">
        <w:rPr>
          <w:rFonts w:ascii="Constantia" w:eastAsia="Times New Roman" w:hAnsi="Constantia" w:cs="Times New Roman"/>
          <w:lang w:eastAsia="ru-RU"/>
        </w:rPr>
        <w:t>ибута - идеологии - системы представлений, раскрывающих наднациональную, универсальную сущность данной формы государства.</w:t>
      </w:r>
      <w:r w:rsidR="008E5136" w:rsidRPr="00C800FD">
        <w:rPr>
          <w:rFonts w:ascii="Constantia" w:eastAsia="Times New Roman" w:hAnsi="Constantia" w:cs="Times New Roman"/>
          <w:lang w:eastAsia="ru-RU"/>
        </w:rPr>
        <w:br/>
        <w:t>С установлением власти правящих элит и появлением государства наиболее типичным явлением стало возникновение империй. Подобного типа территориально-государственное устройство было присуще многим цивилизациям на разных континентах и в разные эпохи, вплоть до XX века включительно. Естественно, ранние империи (Ханьская, Римская, империя Карла Великого, Османская) имели отличия от более поздних империй (Наполеоновская, Британская, Российская), поскольку создавались благодаря иным социально-экономическим и политическим предпосылкам. Однако для всех империй характерны некоторые общие черты, позволяющие говорить об имперских системах как определенном типе политической организации. В качестве таковых выделяются: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обширная территория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сильная централизованная власть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экспансионистская правящая элита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полное господство центра и подчинение периферии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наличие общего политического замысла без учета интересов конкретных групп</w:t>
      </w:r>
    </w:p>
    <w:p w:rsidR="008E5136" w:rsidRPr="00C800FD" w:rsidRDefault="008E5136" w:rsidP="00C800FD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неоднородный этнический, национальный и культурный состав населения</w:t>
      </w:r>
    </w:p>
    <w:p w:rsidR="008E5136" w:rsidRPr="00C800FD" w:rsidRDefault="008E5136" w:rsidP="00C800F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b/>
          <w:bCs/>
          <w:lang w:eastAsia="ru-RU"/>
        </w:rPr>
        <w:t>Для любой империи характерно</w:t>
      </w:r>
      <w:r w:rsidRPr="00C800FD">
        <w:rPr>
          <w:rFonts w:ascii="Constantia" w:eastAsia="Times New Roman" w:hAnsi="Constantia" w:cs="Times New Roman"/>
          <w:lang w:eastAsia="ru-RU"/>
        </w:rPr>
        <w:t xml:space="preserve"> распространение единой политико-административной системы, утвердившейся в свое время в метрополии, на территориях, которые весьма разнообразны в природном, этническом, религиозном и экономическом отношениях. Выделяются </w:t>
      </w:r>
      <w:r w:rsidRPr="00C800FD">
        <w:rPr>
          <w:rFonts w:ascii="Constantia" w:eastAsia="Times New Roman" w:hAnsi="Constantia" w:cs="Times New Roman"/>
          <w:b/>
          <w:bCs/>
          <w:lang w:eastAsia="ru-RU"/>
        </w:rPr>
        <w:t>два типа империй</w:t>
      </w:r>
      <w:r w:rsidRPr="00C800FD">
        <w:rPr>
          <w:rFonts w:ascii="Constantia" w:eastAsia="Times New Roman" w:hAnsi="Constantia" w:cs="Times New Roman"/>
          <w:lang w:eastAsia="ru-RU"/>
        </w:rPr>
        <w:t>:</w:t>
      </w:r>
    </w:p>
    <w:p w:rsidR="008E5136" w:rsidRPr="00C800FD" w:rsidRDefault="008E5136" w:rsidP="00C800F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1. Империи с заморскими территориями - колониями (Британская, Испанская, Португальская, Французская, Голландская), распад которых происходил в ХХ веке.</w:t>
      </w:r>
    </w:p>
    <w:p w:rsidR="008E5136" w:rsidRPr="00C800FD" w:rsidRDefault="008E5136" w:rsidP="00C800F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800FD">
        <w:rPr>
          <w:rFonts w:ascii="Constantia" w:eastAsia="Times New Roman" w:hAnsi="Constantia" w:cs="Times New Roman"/>
          <w:lang w:eastAsia="ru-RU"/>
        </w:rPr>
        <w:t>2. Империи с контактными колониями (Александра Македонского, Римская, Византийская, Тимуридов, Сасанидская, Великих Моголов, Российская и др.)</w:t>
      </w:r>
    </w:p>
    <w:p w:rsidR="008E5136" w:rsidRPr="00C800FD" w:rsidRDefault="008E5136" w:rsidP="00C800F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sectPr w:rsidR="008E5136" w:rsidRPr="00C800FD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7F"/>
    <w:multiLevelType w:val="multilevel"/>
    <w:tmpl w:val="21C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E0675"/>
    <w:multiLevelType w:val="multilevel"/>
    <w:tmpl w:val="A75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136"/>
    <w:rsid w:val="00261DFE"/>
    <w:rsid w:val="005220F7"/>
    <w:rsid w:val="008D2F9B"/>
    <w:rsid w:val="008E5136"/>
    <w:rsid w:val="00AE5477"/>
    <w:rsid w:val="00C800FD"/>
    <w:rsid w:val="00CC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8E5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5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8E5136"/>
  </w:style>
  <w:style w:type="character" w:styleId="a3">
    <w:name w:val="Hyperlink"/>
    <w:basedOn w:val="a0"/>
    <w:uiPriority w:val="99"/>
    <w:semiHidden/>
    <w:unhideWhenUsed/>
    <w:rsid w:val="008E51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8E5136"/>
  </w:style>
  <w:style w:type="character" w:customStyle="1" w:styleId="tocnumber">
    <w:name w:val="tocnumber"/>
    <w:basedOn w:val="a0"/>
    <w:rsid w:val="008E5136"/>
  </w:style>
  <w:style w:type="character" w:customStyle="1" w:styleId="toctext">
    <w:name w:val="toctext"/>
    <w:basedOn w:val="a0"/>
    <w:rsid w:val="008E5136"/>
  </w:style>
  <w:style w:type="character" w:customStyle="1" w:styleId="mw-headline">
    <w:name w:val="mw-headline"/>
    <w:basedOn w:val="a0"/>
    <w:rsid w:val="008E5136"/>
  </w:style>
  <w:style w:type="paragraph" w:styleId="a5">
    <w:name w:val="Balloon Text"/>
    <w:basedOn w:val="a"/>
    <w:link w:val="a6"/>
    <w:uiPriority w:val="99"/>
    <w:semiHidden/>
    <w:unhideWhenUsed/>
    <w:rsid w:val="008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4%D0%B5%D0%B4%D0%B5%D1%80%D0%B0%D1%86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D%D0%B8%D1%82%D0%B0%D1%80%D0%BD%D0%BE%D0%B5_%D0%B3%D0%BE%D1%81%D1%83%D0%B4%D0%B0%D1%80%D1%81%D1%82%D0%B2%D0%BE" TargetMode="External"/><Relationship Id="rId12" Type="http://schemas.openxmlformats.org/officeDocument/2006/relationships/hyperlink" Target="http://ru.wikipedia.org/wiki/%D0%9D%D0%B0%D1%86%D0%B8%D0%BE%D0%BD%D0%B0%D0%BB%D1%8C%D0%BD%D0%BE%D0%B5_%D0%B3%D0%BE%D1%81%D1%83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5%D0%B4%D0%B5%D1%80%D0%B0%D1%86%D0%B8%D1%8F" TargetMode="External"/><Relationship Id="rId11" Type="http://schemas.openxmlformats.org/officeDocument/2006/relationships/hyperlink" Target="http://ru.wikipedia.org/wiki/%D0%93%D0%BE%D1%81%D1%83%D0%B4%D0%B0%D1%80%D1%81%D1%82%D0%B2%D0%BE" TargetMode="External"/><Relationship Id="rId5" Type="http://schemas.openxmlformats.org/officeDocument/2006/relationships/hyperlink" Target="http://ru.wikipedia.org/wiki/%D0%93%D0%BE%D1%81%D1%83%D0%B4%D0%B0%D1%80%D1%81%D1%82%D0%B2%D0%B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C%D0%BF%D0%B5%D1%80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3043</Characters>
  <Application>Microsoft Office Word</Application>
  <DocSecurity>0</DocSecurity>
  <Lines>25</Lines>
  <Paragraphs>7</Paragraphs>
  <ScaleCrop>false</ScaleCrop>
  <Company>DG Win&amp;Soft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2011-01-19T13:13:00Z</dcterms:created>
  <dcterms:modified xsi:type="dcterms:W3CDTF">2014-11-07T19:24:00Z</dcterms:modified>
</cp:coreProperties>
</file>