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B" w:rsidRPr="005625EE" w:rsidRDefault="004F16BB" w:rsidP="005625EE">
      <w:pPr>
        <w:shd w:val="clear" w:color="auto" w:fill="FFFFFF"/>
        <w:spacing w:after="0" w:line="480" w:lineRule="atLeast"/>
        <w:jc w:val="center"/>
        <w:outlineLvl w:val="1"/>
        <w:rPr>
          <w:rFonts w:ascii="Constantia" w:eastAsia="Times New Roman" w:hAnsi="Constantia" w:cs="Arial"/>
          <w:color w:val="000000"/>
          <w:lang w:eastAsia="ru-RU"/>
        </w:rPr>
      </w:pPr>
      <w:r w:rsidRPr="005625EE">
        <w:rPr>
          <w:rFonts w:ascii="Constantia" w:eastAsia="Times New Roman" w:hAnsi="Constantia" w:cs="Arial"/>
          <w:color w:val="000000"/>
          <w:lang w:eastAsia="ru-RU"/>
        </w:rPr>
        <w:t>Испания перешла на ветряные генераторы</w:t>
      </w:r>
      <w:r w:rsidR="005625EE">
        <w:rPr>
          <w:rFonts w:ascii="Constantia" w:eastAsia="Times New Roman" w:hAnsi="Constantia" w:cs="Arial"/>
          <w:color w:val="000000"/>
          <w:lang w:eastAsia="ru-RU"/>
        </w:rPr>
        <w:t>.</w:t>
      </w:r>
    </w:p>
    <w:p w:rsidR="004F16BB" w:rsidRPr="005625EE" w:rsidRDefault="004F16BB" w:rsidP="005625EE">
      <w:pPr>
        <w:shd w:val="clear" w:color="auto" w:fill="FFFFFF"/>
        <w:spacing w:after="15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  <w:r w:rsidRPr="005625EE">
        <w:rPr>
          <w:rFonts w:ascii="Constantia" w:eastAsia="Times New Roman" w:hAnsi="Constantia" w:cs="Arial"/>
          <w:color w:val="000000"/>
          <w:lang w:eastAsia="ru-RU"/>
        </w:rPr>
        <w:t xml:space="preserve">Ветряные генераторы стали главным источником электроэнергии для Испании, </w:t>
      </w:r>
      <w:r w:rsidRPr="005625EE">
        <w:rPr>
          <w:rFonts w:ascii="Constantia" w:eastAsia="Times New Roman" w:hAnsi="Constantia" w:cs="Arial"/>
          <w:i/>
          <w:color w:val="0070C0"/>
          <w:lang w:eastAsia="ru-RU"/>
        </w:rPr>
        <w:t>обогнав по объему производимой энергии атомные электростанции</w:t>
      </w:r>
      <w:proofErr w:type="gramStart"/>
      <w:r w:rsidRPr="005625EE">
        <w:rPr>
          <w:rFonts w:ascii="Constantia" w:eastAsia="Times New Roman" w:hAnsi="Constantia" w:cs="Arial"/>
          <w:i/>
          <w:color w:val="0070C0"/>
          <w:lang w:eastAsia="ru-RU"/>
        </w:rPr>
        <w:t>.</w:t>
      </w:r>
      <w:r w:rsidRPr="005625EE">
        <w:rPr>
          <w:rFonts w:ascii="Constantia" w:eastAsia="Times New Roman" w:hAnsi="Constantia" w:cs="Arial"/>
          <w:color w:val="000000"/>
          <w:lang w:eastAsia="ru-RU"/>
        </w:rPr>
        <w:t>Н</w:t>
      </w:r>
      <w:proofErr w:type="gramEnd"/>
      <w:r w:rsidRPr="005625EE">
        <w:rPr>
          <w:rFonts w:ascii="Constantia" w:eastAsia="Times New Roman" w:hAnsi="Constantia" w:cs="Arial"/>
          <w:color w:val="000000"/>
          <w:lang w:eastAsia="ru-RU"/>
        </w:rPr>
        <w:t xml:space="preserve">а данный момент около 26 % электроэнергии, производимой в стране, приходится на ветряные генераторы, сообщают </w:t>
      </w:r>
      <w:bookmarkStart w:id="0" w:name="_GoBack"/>
      <w:bookmarkEnd w:id="0"/>
      <w:r w:rsidRPr="005625EE">
        <w:rPr>
          <w:rFonts w:ascii="Constantia" w:eastAsia="Times New Roman" w:hAnsi="Constantia" w:cs="Arial"/>
          <w:color w:val="000000"/>
          <w:lang w:eastAsia="ru-RU"/>
        </w:rPr>
        <w:t>в Ассоциации производителей ветряной энергии.</w:t>
      </w:r>
    </w:p>
    <w:p w:rsidR="004F16BB" w:rsidRPr="005625EE" w:rsidRDefault="004F16BB" w:rsidP="005625EE">
      <w:pPr>
        <w:shd w:val="clear" w:color="auto" w:fill="FFFFFF"/>
        <w:spacing w:after="0" w:line="336" w:lineRule="atLeast"/>
        <w:jc w:val="both"/>
        <w:rPr>
          <w:rFonts w:ascii="Constantia" w:eastAsia="Times New Roman" w:hAnsi="Constantia" w:cs="Arial"/>
          <w:color w:val="999999"/>
          <w:lang w:eastAsia="ru-RU"/>
        </w:rPr>
      </w:pPr>
      <w:r w:rsidRPr="005625EE">
        <w:rPr>
          <w:rFonts w:ascii="Constantia" w:eastAsia="Times New Roman" w:hAnsi="Constantia" w:cs="Arial"/>
          <w:noProof/>
          <w:color w:val="999999"/>
          <w:lang w:eastAsia="ru-RU"/>
        </w:rPr>
        <w:drawing>
          <wp:inline distT="0" distB="0" distL="0" distR="0">
            <wp:extent cx="6286500" cy="4210050"/>
            <wp:effectExtent l="0" t="0" r="0" b="0"/>
            <wp:docPr id="3" name="Рисунок 3" descr="http://st4.gisstatic.ru/static/news/img/src/4131/53e68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4.gisstatic.ru/static/news/img/src/4131/53e683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BB" w:rsidRPr="005625EE" w:rsidRDefault="004F16BB" w:rsidP="005625EE">
      <w:pPr>
        <w:shd w:val="clear" w:color="auto" w:fill="FFFFFF"/>
        <w:spacing w:line="336" w:lineRule="atLeast"/>
        <w:jc w:val="both"/>
        <w:rPr>
          <w:rFonts w:ascii="Constantia" w:eastAsia="Times New Roman" w:hAnsi="Constantia" w:cs="Arial"/>
          <w:color w:val="999999"/>
          <w:lang w:eastAsia="ru-RU"/>
        </w:rPr>
      </w:pPr>
      <w:r w:rsidRPr="005625EE">
        <w:rPr>
          <w:rFonts w:ascii="Constantia" w:eastAsia="Times New Roman" w:hAnsi="Constantia" w:cs="Arial"/>
          <w:color w:val="999999"/>
          <w:lang w:eastAsia="ru-RU"/>
        </w:rPr>
        <w:t>© </w:t>
      </w:r>
      <w:proofErr w:type="spellStart"/>
      <w:r w:rsidRPr="005625EE">
        <w:rPr>
          <w:rFonts w:ascii="Constantia" w:eastAsia="Times New Roman" w:hAnsi="Constantia" w:cs="Arial"/>
          <w:color w:val="999999"/>
          <w:lang w:eastAsia="ru-RU"/>
        </w:rPr>
        <w:t>ShaneShaw</w:t>
      </w:r>
      <w:proofErr w:type="spellEnd"/>
      <w:r w:rsidRPr="005625EE">
        <w:rPr>
          <w:rFonts w:ascii="Constantia" w:eastAsia="Times New Roman" w:hAnsi="Constantia" w:cs="Arial"/>
          <w:color w:val="999999"/>
          <w:lang w:eastAsia="ru-RU"/>
        </w:rPr>
        <w:t> | Shutterstock.com</w:t>
      </w:r>
    </w:p>
    <w:p w:rsidR="004F16BB" w:rsidRPr="005625EE" w:rsidRDefault="004F16BB" w:rsidP="005625EE">
      <w:pPr>
        <w:shd w:val="clear" w:color="auto" w:fill="FFFFFF"/>
        <w:spacing w:after="15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  <w:r w:rsidRPr="005625EE">
        <w:rPr>
          <w:rFonts w:ascii="Constantia" w:eastAsia="Times New Roman" w:hAnsi="Constantia" w:cs="Arial"/>
          <w:color w:val="000000"/>
          <w:lang w:eastAsia="ru-RU"/>
        </w:rPr>
        <w:t>За последний год (с марта 2012 года по март 2013 года) объем производимой ветряными генераторами электроэнергии увеличился на 53,7 % — до 27,657 тысячи ГВт·</w:t>
      </w:r>
      <w:proofErr w:type="gramStart"/>
      <w:r w:rsidRPr="005625EE">
        <w:rPr>
          <w:rFonts w:ascii="Constantia" w:eastAsia="Times New Roman" w:hAnsi="Constantia" w:cs="Arial"/>
          <w:color w:val="000000"/>
          <w:lang w:eastAsia="ru-RU"/>
        </w:rPr>
        <w:t>ч</w:t>
      </w:r>
      <w:proofErr w:type="gramEnd"/>
      <w:r w:rsidRPr="005625EE">
        <w:rPr>
          <w:rFonts w:ascii="Constantia" w:eastAsia="Times New Roman" w:hAnsi="Constantia" w:cs="Arial"/>
          <w:color w:val="000000"/>
          <w:lang w:eastAsia="ru-RU"/>
        </w:rPr>
        <w:t>. Это стало возможно благодаря благоприятным метеорологическим условиям — с ноября по март в районах, где установлены ветряные генераторы, наблюдались сильные ветра.</w:t>
      </w:r>
      <w:r w:rsidR="005625EE">
        <w:rPr>
          <w:rFonts w:ascii="Constantia" w:eastAsia="Times New Roman" w:hAnsi="Constantia" w:cs="Arial"/>
          <w:color w:val="000000"/>
          <w:lang w:eastAsia="ru-RU"/>
        </w:rPr>
        <w:t xml:space="preserve"> </w:t>
      </w:r>
      <w:r w:rsidRPr="005625EE">
        <w:rPr>
          <w:rFonts w:ascii="Constantia" w:eastAsia="Times New Roman" w:hAnsi="Constantia" w:cs="Arial"/>
          <w:color w:val="000000"/>
          <w:lang w:eastAsia="ru-RU"/>
        </w:rPr>
        <w:t>На втором месте по объему выработанной электроэнергии оказались АЭС (23,627 тысячи ГВт·</w:t>
      </w:r>
      <w:proofErr w:type="gramStart"/>
      <w:r w:rsidRPr="005625EE">
        <w:rPr>
          <w:rFonts w:ascii="Constantia" w:eastAsia="Times New Roman" w:hAnsi="Constantia" w:cs="Arial"/>
          <w:color w:val="000000"/>
          <w:lang w:eastAsia="ru-RU"/>
        </w:rPr>
        <w:t>ч</w:t>
      </w:r>
      <w:proofErr w:type="gramEnd"/>
      <w:r w:rsidRPr="005625EE">
        <w:rPr>
          <w:rFonts w:ascii="Constantia" w:eastAsia="Times New Roman" w:hAnsi="Constantia" w:cs="Arial"/>
          <w:color w:val="000000"/>
          <w:lang w:eastAsia="ru-RU"/>
        </w:rPr>
        <w:t xml:space="preserve"> или 22,3 % от всей выработанной электроэнергии). Электростанции, работающие на твердом топливе оказались на третьем месте (14,971 тысячи ГВт·</w:t>
      </w:r>
      <w:proofErr w:type="gramStart"/>
      <w:r w:rsidRPr="005625EE">
        <w:rPr>
          <w:rFonts w:ascii="Constantia" w:eastAsia="Times New Roman" w:hAnsi="Constantia" w:cs="Arial"/>
          <w:color w:val="000000"/>
          <w:lang w:eastAsia="ru-RU"/>
        </w:rPr>
        <w:t>ч</w:t>
      </w:r>
      <w:proofErr w:type="gramEnd"/>
      <w:r w:rsidRPr="005625EE">
        <w:rPr>
          <w:rFonts w:ascii="Constantia" w:eastAsia="Times New Roman" w:hAnsi="Constantia" w:cs="Arial"/>
          <w:color w:val="000000"/>
          <w:lang w:eastAsia="ru-RU"/>
        </w:rPr>
        <w:t xml:space="preserve"> или 14 % от общего объема).</w:t>
      </w:r>
      <w:r w:rsidR="005625EE">
        <w:rPr>
          <w:rFonts w:ascii="Constantia" w:eastAsia="Times New Roman" w:hAnsi="Constantia" w:cs="Arial"/>
          <w:color w:val="000000"/>
          <w:lang w:eastAsia="ru-RU"/>
        </w:rPr>
        <w:t xml:space="preserve"> </w:t>
      </w:r>
      <w:r w:rsidRPr="005625EE">
        <w:rPr>
          <w:rFonts w:ascii="Constantia" w:eastAsia="Times New Roman" w:hAnsi="Constantia" w:cs="Arial"/>
          <w:color w:val="000000"/>
          <w:lang w:eastAsia="ru-RU"/>
        </w:rPr>
        <w:t>При этом, как отмечают в Ассоциации производителей ветряной энергии Испании, общее потребление электричества в стране за прошлый год сократилось на 1,7 % — до уровня 2005 года. Это вызвано экономическим кризисом в стране. В этом году тенденция к снижению потребления электроэнергии в Испании сохраняется — за первый квартал этого года потребление по сравнению с аналогичным периодом прошлого года снизилось на 3,7 %.</w:t>
      </w:r>
    </w:p>
    <w:p w:rsidR="00AB6920" w:rsidRPr="005625EE" w:rsidRDefault="00AB6920" w:rsidP="005625EE">
      <w:pPr>
        <w:jc w:val="both"/>
        <w:rPr>
          <w:rFonts w:ascii="Constantia" w:hAnsi="Constantia"/>
        </w:rPr>
      </w:pPr>
    </w:p>
    <w:sectPr w:rsidR="00AB6920" w:rsidRPr="005625EE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0CD"/>
    <w:rsid w:val="004F16BB"/>
    <w:rsid w:val="005625EE"/>
    <w:rsid w:val="00757B03"/>
    <w:rsid w:val="00AB6920"/>
    <w:rsid w:val="00B41063"/>
    <w:rsid w:val="00BB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63"/>
  </w:style>
  <w:style w:type="paragraph" w:styleId="2">
    <w:name w:val="heading 2"/>
    <w:basedOn w:val="a"/>
    <w:link w:val="20"/>
    <w:uiPriority w:val="9"/>
    <w:qFormat/>
    <w:rsid w:val="004F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ate">
    <w:name w:val="article__date"/>
    <w:basedOn w:val="a"/>
    <w:rsid w:val="004F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1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ate">
    <w:name w:val="article__date"/>
    <w:basedOn w:val="a"/>
    <w:rsid w:val="004F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1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28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7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53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8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64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88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2013-04-12T19:58:00Z</dcterms:created>
  <dcterms:modified xsi:type="dcterms:W3CDTF">2014-11-07T19:38:00Z</dcterms:modified>
</cp:coreProperties>
</file>