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C6" w:rsidRPr="009357E8" w:rsidRDefault="00CA09C6" w:rsidP="009357E8">
      <w:pPr>
        <w:spacing w:after="0" w:line="240" w:lineRule="auto"/>
        <w:jc w:val="center"/>
        <w:outlineLvl w:val="1"/>
        <w:rPr>
          <w:rFonts w:ascii="Constantia" w:eastAsia="Times New Roman" w:hAnsi="Constantia" w:cs="Times New Roman"/>
          <w:b/>
          <w:bCs/>
          <w:lang w:eastAsia="ru-RU"/>
        </w:rPr>
      </w:pPr>
      <w:r w:rsidRPr="009357E8">
        <w:rPr>
          <w:rFonts w:ascii="Constantia" w:eastAsia="Times New Roman" w:hAnsi="Constantia" w:cs="Times New Roman"/>
          <w:b/>
          <w:bCs/>
          <w:lang w:eastAsia="ru-RU"/>
        </w:rPr>
        <w:t>Мнительность и ее признаки</w:t>
      </w:r>
      <w:r w:rsidR="009357E8">
        <w:rPr>
          <w:rFonts w:ascii="Constantia" w:eastAsia="Times New Roman" w:hAnsi="Constantia" w:cs="Times New Roman"/>
          <w:b/>
          <w:bCs/>
          <w:lang w:eastAsia="ru-RU"/>
        </w:rPr>
        <w:t>.</w:t>
      </w:r>
    </w:p>
    <w:p w:rsidR="00CA09C6" w:rsidRPr="009357E8" w:rsidRDefault="00CA09C6" w:rsidP="009357E8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9357E8">
        <w:rPr>
          <w:rFonts w:ascii="Constantia" w:eastAsia="Times New Roman" w:hAnsi="Constantia" w:cs="Times New Roman"/>
          <w:lang w:eastAsia="ru-RU"/>
        </w:rPr>
        <w:t>В большинстве словарей и справочников мнительность определяется как некое тревожное состояние, свойство человека видеть опасность для себя буквально на каждом шагу, излишняя подозрительность и недоверчивость.</w:t>
      </w:r>
    </w:p>
    <w:p w:rsidR="00CA09C6" w:rsidRPr="009357E8" w:rsidRDefault="00CA09C6" w:rsidP="009357E8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9357E8">
        <w:rPr>
          <w:rFonts w:ascii="Constantia" w:eastAsia="Times New Roman" w:hAnsi="Constantia" w:cs="Times New Roman"/>
          <w:lang w:eastAsia="ru-RU"/>
        </w:rPr>
        <w:t>Вы уверены, что мнительность к вам не имеет никакого отношения? Тогда попробуйте представить следующую ситуацию. Приятельница пригласила вас в гости. Явившись в назначенное время, вы вдруг замечаете, что своим приходом оборвали весьма оживленную беседу других гостей. Если первой вашей мыслью стало предположение «говорили обо мне» – риск оказаться причисленным к мнительным особам достаточно велик.</w:t>
      </w:r>
    </w:p>
    <w:p w:rsidR="00CA09C6" w:rsidRPr="009357E8" w:rsidRDefault="00CA09C6" w:rsidP="009357E8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9357E8">
        <w:rPr>
          <w:rFonts w:ascii="Constantia" w:eastAsia="Times New Roman" w:hAnsi="Constantia" w:cs="Times New Roman"/>
          <w:noProof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Мни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ительнос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C6" w:rsidRPr="009357E8" w:rsidRDefault="00CA09C6" w:rsidP="009357E8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9357E8">
        <w:rPr>
          <w:rFonts w:ascii="Constantia" w:eastAsia="Times New Roman" w:hAnsi="Constantia" w:cs="Times New Roman"/>
          <w:lang w:eastAsia="ru-RU"/>
        </w:rPr>
        <w:t>Если же вы постоянно изводите себя мыслями о том, что о вас подумают окружающие, а тем паче, если вы уверены, что все только и ищут способа вам навредить или поставить вас в неловкое положение – задуматься о том, как избавиться от мнительности, самое время.</w:t>
      </w:r>
    </w:p>
    <w:p w:rsidR="00CA09C6" w:rsidRPr="009357E8" w:rsidRDefault="00CA09C6" w:rsidP="009357E8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9357E8">
        <w:rPr>
          <w:rFonts w:ascii="Constantia" w:eastAsia="Times New Roman" w:hAnsi="Constantia" w:cs="Times New Roman"/>
          <w:lang w:eastAsia="ru-RU"/>
        </w:rPr>
        <w:t>Между тем мнительность может принимать самые разные формы. Мнительный человек моментально находит у себя все признаки любого смертельного недуга. Посмотрев репортаж об очередном серийном убийце, пребывает в полнейшей уверенности, что именно ему суждено стать следующей жертвой. Шарахается от аэропортов и вокзалов, услышав в выпуске новостей о падении самолета или крушении железнодорожного состава. Стоит кому-то из родных запоздать к ужину - человек, подверженный мнительности, рисует в своем воображении страшные картины того, что могло произойти. А в конечном итоге и сам пребывает в постоянном стрессе, и держит во взвинченном состоянии друзей и близких.</w:t>
      </w:r>
    </w:p>
    <w:p w:rsidR="00CA09C6" w:rsidRPr="009357E8" w:rsidRDefault="00CA09C6" w:rsidP="009357E8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9357E8">
        <w:rPr>
          <w:rFonts w:ascii="Constantia" w:eastAsia="Times New Roman" w:hAnsi="Constantia" w:cs="Times New Roman"/>
          <w:lang w:eastAsia="ru-RU"/>
        </w:rPr>
        <w:t>Узнали себя в одной из зарисовок? Значит, нужно что-то предпринимать, пока мнительность не приобрела катастрофические размеры. Но для этого не лишним будет понять, откуда она берет свое начало.</w:t>
      </w:r>
    </w:p>
    <w:p w:rsidR="00CA09C6" w:rsidRPr="009357E8" w:rsidRDefault="00CA09C6" w:rsidP="009357E8">
      <w:pPr>
        <w:spacing w:after="0" w:line="240" w:lineRule="auto"/>
        <w:jc w:val="both"/>
        <w:outlineLvl w:val="1"/>
        <w:rPr>
          <w:rFonts w:ascii="Constantia" w:eastAsia="Times New Roman" w:hAnsi="Constantia" w:cs="Times New Roman"/>
          <w:b/>
          <w:bCs/>
          <w:lang w:eastAsia="ru-RU"/>
        </w:rPr>
      </w:pPr>
      <w:r w:rsidRPr="009357E8">
        <w:rPr>
          <w:rFonts w:ascii="Constantia" w:eastAsia="Times New Roman" w:hAnsi="Constantia" w:cs="Times New Roman"/>
          <w:b/>
          <w:bCs/>
          <w:lang w:eastAsia="ru-RU"/>
        </w:rPr>
        <w:t>Причины мнительности: вернемся в детство</w:t>
      </w:r>
      <w:r w:rsidR="009357E8">
        <w:rPr>
          <w:rFonts w:ascii="Constantia" w:eastAsia="Times New Roman" w:hAnsi="Constantia" w:cs="Times New Roman"/>
          <w:b/>
          <w:bCs/>
          <w:lang w:eastAsia="ru-RU"/>
        </w:rPr>
        <w:t>.</w:t>
      </w:r>
    </w:p>
    <w:p w:rsidR="00CA09C6" w:rsidRPr="009357E8" w:rsidRDefault="00CA09C6" w:rsidP="009357E8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9357E8">
        <w:rPr>
          <w:rFonts w:ascii="Constantia" w:eastAsia="Times New Roman" w:hAnsi="Constantia" w:cs="Times New Roman"/>
          <w:lang w:eastAsia="ru-RU"/>
        </w:rPr>
        <w:t>Не зря говорится, что все комплексы родом из детства. Вот и расстройства психики корнями своими ведут именно туда. Как часто родители, желая внушить своему чаду нормы поведения в обществе, прибегают к, казалось бы, безобидной формулировке: «Не делай этого, а то все будут смеяться!» Но для некоторых из нас этот страх быть осмеянным становится основополагающим критерием и во взрослой, самостоятельной жизни.</w:t>
      </w:r>
    </w:p>
    <w:p w:rsidR="00CA09C6" w:rsidRPr="009357E8" w:rsidRDefault="00CA09C6" w:rsidP="009357E8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9357E8">
        <w:rPr>
          <w:rFonts w:ascii="Constantia" w:eastAsia="Times New Roman" w:hAnsi="Constantia" w:cs="Times New Roman"/>
          <w:lang w:eastAsia="ru-RU"/>
        </w:rPr>
        <w:t>Постоянные упреки, редкие похвалы, обвинения даже в том, чего ребенок не совершал – и благодатная почва для произрастания мнительности возделана.</w:t>
      </w:r>
    </w:p>
    <w:p w:rsidR="00CA09C6" w:rsidRPr="009357E8" w:rsidRDefault="00CA09C6" w:rsidP="009357E8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9357E8">
        <w:rPr>
          <w:rFonts w:ascii="Constantia" w:eastAsia="Times New Roman" w:hAnsi="Constantia" w:cs="Times New Roman"/>
          <w:lang w:eastAsia="ru-RU"/>
        </w:rPr>
        <w:t xml:space="preserve">Всевозможные «страшилки», криминальные хроники, фильмы ужасов также могут способствовать развитию мнительности, причем </w:t>
      </w:r>
      <w:proofErr w:type="gramStart"/>
      <w:r w:rsidRPr="009357E8">
        <w:rPr>
          <w:rFonts w:ascii="Constantia" w:eastAsia="Times New Roman" w:hAnsi="Constantia" w:cs="Times New Roman"/>
          <w:lang w:eastAsia="ru-RU"/>
        </w:rPr>
        <w:t>не</w:t>
      </w:r>
      <w:proofErr w:type="gramEnd"/>
      <w:r w:rsidRPr="009357E8">
        <w:rPr>
          <w:rFonts w:ascii="Constantia" w:eastAsia="Times New Roman" w:hAnsi="Constantia" w:cs="Times New Roman"/>
          <w:lang w:eastAsia="ru-RU"/>
        </w:rPr>
        <w:t xml:space="preserve"> только у детей, но и у взрослых.</w:t>
      </w:r>
    </w:p>
    <w:p w:rsidR="00CA09C6" w:rsidRPr="009357E8" w:rsidRDefault="00CA09C6" w:rsidP="009357E8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9357E8">
        <w:rPr>
          <w:rFonts w:ascii="Constantia" w:eastAsia="Times New Roman" w:hAnsi="Constantia" w:cs="Times New Roman"/>
          <w:lang w:eastAsia="ru-RU"/>
        </w:rPr>
        <w:t>Нередко повышенная мнительность развивается в достаточно зрелом возрасте вследствие какого-то негативного опыта – предательства любимого человека, сплетен или интриг со стороны людей, пользующихся безграничным доверием. Как говорится, обжегшись на молоке, дуют и на воду.</w:t>
      </w:r>
    </w:p>
    <w:p w:rsidR="00CA09C6" w:rsidRPr="009357E8" w:rsidRDefault="00CA09C6" w:rsidP="009357E8">
      <w:pPr>
        <w:spacing w:after="0" w:line="240" w:lineRule="auto"/>
        <w:jc w:val="both"/>
        <w:outlineLvl w:val="1"/>
        <w:rPr>
          <w:rFonts w:ascii="Constantia" w:eastAsia="Times New Roman" w:hAnsi="Constantia" w:cs="Times New Roman"/>
          <w:b/>
          <w:bCs/>
          <w:lang w:eastAsia="ru-RU"/>
        </w:rPr>
      </w:pPr>
      <w:r w:rsidRPr="009357E8">
        <w:rPr>
          <w:rFonts w:ascii="Constantia" w:eastAsia="Times New Roman" w:hAnsi="Constantia" w:cs="Times New Roman"/>
          <w:b/>
          <w:bCs/>
          <w:lang w:eastAsia="ru-RU"/>
        </w:rPr>
        <w:t>Избавление от мнительности: сложно, но возможно</w:t>
      </w:r>
      <w:r w:rsidR="009357E8">
        <w:rPr>
          <w:rFonts w:ascii="Constantia" w:eastAsia="Times New Roman" w:hAnsi="Constantia" w:cs="Times New Roman"/>
          <w:b/>
          <w:bCs/>
          <w:lang w:eastAsia="ru-RU"/>
        </w:rPr>
        <w:t>.</w:t>
      </w:r>
    </w:p>
    <w:p w:rsidR="00CA09C6" w:rsidRPr="009357E8" w:rsidRDefault="00CA09C6" w:rsidP="009357E8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9357E8">
        <w:rPr>
          <w:rFonts w:ascii="Constantia" w:eastAsia="Times New Roman" w:hAnsi="Constantia" w:cs="Times New Roman"/>
          <w:lang w:eastAsia="ru-RU"/>
        </w:rPr>
        <w:t>Вполне естественно, что у человека, заподозрившего у себя наличие близкой родственницы ипохондрии, возникает вопрос, как бороться с мнительностью и каковы шансы на победу.</w:t>
      </w:r>
    </w:p>
    <w:p w:rsidR="00CA09C6" w:rsidRPr="009357E8" w:rsidRDefault="00CA09C6" w:rsidP="009357E8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9357E8">
        <w:rPr>
          <w:rFonts w:ascii="Constantia" w:eastAsia="Times New Roman" w:hAnsi="Constantia" w:cs="Times New Roman"/>
          <w:lang w:eastAsia="ru-RU"/>
        </w:rPr>
        <w:t xml:space="preserve">В различных источниках часто можно встретить рекомендации проанализировать собственные ощущения, «взглянуть на ситуацию со стороны», осознать ошибочность своих </w:t>
      </w:r>
      <w:r w:rsidRPr="009357E8">
        <w:rPr>
          <w:rFonts w:ascii="Constantia" w:eastAsia="Times New Roman" w:hAnsi="Constantia" w:cs="Times New Roman"/>
          <w:lang w:eastAsia="ru-RU"/>
        </w:rPr>
        <w:lastRenderedPageBreak/>
        <w:t>суждений. Однако «срабатывает» данный метод далеко не всегда. Если мнительность находится еще в «зачаточном» состоянии, осознание проблемы действительно может помочь.</w:t>
      </w:r>
    </w:p>
    <w:p w:rsidR="00CA09C6" w:rsidRPr="009357E8" w:rsidRDefault="00CA09C6" w:rsidP="009357E8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9357E8">
        <w:rPr>
          <w:rFonts w:ascii="Constantia" w:eastAsia="Times New Roman" w:hAnsi="Constantia" w:cs="Times New Roman"/>
          <w:lang w:eastAsia="ru-RU"/>
        </w:rPr>
        <w:t>Совсем другое дело, когда мнительность перерастает в серьезное психическое расстройство. Одна дама бросалась с кулаками на подростков, смеявшихся над чем-то в тот момент, когда она проходила мимо. Никто не мог поколебать ее уверенности в том, что причиной детского смеха может быть что-то иное, кроме ее персоны. А еще она на полном серьезе размышляла о том, где достать автомат, чтобы отомстить соседям-сплетникам. Можете представить ее занимающейся самоанализом?</w:t>
      </w:r>
    </w:p>
    <w:p w:rsidR="00CA09C6" w:rsidRPr="009357E8" w:rsidRDefault="00CA09C6" w:rsidP="009357E8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9357E8">
        <w:rPr>
          <w:rFonts w:ascii="Constantia" w:eastAsia="Times New Roman" w:hAnsi="Constantia" w:cs="Times New Roman"/>
          <w:lang w:eastAsia="ru-RU"/>
        </w:rPr>
        <w:t>В случае, когда собственными силами с проблемой не справиться, необходимо обратиться за помощью к специалистам. Консультации психолога, при необходимости курс лечения специальными препаратами в сочетании с огромным желанием облегчить жизнь себе и своим близким заставят мнительность отступить. Разумеется, это дело не одного дня, но ведь и взращивалось это состояние не один день, не так ли?</w:t>
      </w:r>
    </w:p>
    <w:p w:rsidR="00CA09C6" w:rsidRPr="009357E8" w:rsidRDefault="00CA09C6" w:rsidP="009357E8">
      <w:pPr>
        <w:spacing w:after="0" w:line="240" w:lineRule="auto"/>
        <w:jc w:val="right"/>
        <w:rPr>
          <w:rFonts w:ascii="Constantia" w:eastAsia="Times New Roman" w:hAnsi="Constantia" w:cs="Times New Roman"/>
          <w:lang w:eastAsia="ru-RU"/>
        </w:rPr>
      </w:pPr>
      <w:r w:rsidRPr="009357E8">
        <w:rPr>
          <w:rFonts w:ascii="Constantia" w:eastAsia="Times New Roman" w:hAnsi="Constantia" w:cs="Times New Roman"/>
          <w:lang w:eastAsia="ru-RU"/>
        </w:rPr>
        <w:t xml:space="preserve">Автор - </w:t>
      </w:r>
      <w:hyperlink r:id="rId5" w:history="1">
        <w:r w:rsidRPr="009357E8">
          <w:rPr>
            <w:rFonts w:ascii="Constantia" w:eastAsia="Times New Roman" w:hAnsi="Constantia" w:cs="Times New Roman"/>
            <w:b/>
            <w:bCs/>
            <w:color w:val="0000FF"/>
            <w:u w:val="single"/>
            <w:lang w:eastAsia="ru-RU"/>
          </w:rPr>
          <w:t>Елена Терентьева</w:t>
        </w:r>
      </w:hyperlink>
    </w:p>
    <w:p w:rsidR="00CA09C6" w:rsidRPr="009357E8" w:rsidRDefault="003244BA" w:rsidP="009357E8">
      <w:pPr>
        <w:spacing w:after="0" w:line="240" w:lineRule="auto"/>
        <w:jc w:val="right"/>
        <w:rPr>
          <w:rFonts w:ascii="Constantia" w:eastAsia="Times New Roman" w:hAnsi="Constantia" w:cs="Times New Roman"/>
          <w:lang w:eastAsia="ru-RU"/>
        </w:rPr>
      </w:pPr>
      <w:hyperlink r:id="rId6" w:history="1">
        <w:r w:rsidR="00CA09C6" w:rsidRPr="009357E8">
          <w:rPr>
            <w:rFonts w:ascii="Constantia" w:eastAsia="Times New Roman" w:hAnsi="Constantia" w:cs="Times New Roman"/>
            <w:i/>
            <w:iCs/>
            <w:color w:val="0000FF"/>
            <w:u w:val="single"/>
            <w:lang w:eastAsia="ru-RU"/>
          </w:rPr>
          <w:t xml:space="preserve">Женский журнал </w:t>
        </w:r>
        <w:proofErr w:type="spellStart"/>
        <w:r w:rsidR="00CA09C6" w:rsidRPr="009357E8">
          <w:rPr>
            <w:rFonts w:ascii="Constantia" w:eastAsia="Times New Roman" w:hAnsi="Constantia" w:cs="Times New Roman"/>
            <w:i/>
            <w:iCs/>
            <w:color w:val="0000FF"/>
            <w:u w:val="single"/>
            <w:lang w:eastAsia="ru-RU"/>
          </w:rPr>
          <w:t>LuxBeauty.ru</w:t>
        </w:r>
        <w:proofErr w:type="spellEnd"/>
      </w:hyperlink>
    </w:p>
    <w:p w:rsidR="00261DFE" w:rsidRPr="009357E8" w:rsidRDefault="00261DFE" w:rsidP="009357E8">
      <w:pPr>
        <w:spacing w:after="0"/>
        <w:jc w:val="both"/>
        <w:rPr>
          <w:rFonts w:ascii="Constantia" w:hAnsi="Constantia"/>
        </w:rPr>
      </w:pPr>
    </w:p>
    <w:sectPr w:rsidR="00261DFE" w:rsidRPr="009357E8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09C6"/>
    <w:rsid w:val="00261DFE"/>
    <w:rsid w:val="003244BA"/>
    <w:rsid w:val="005220F7"/>
    <w:rsid w:val="009357E8"/>
    <w:rsid w:val="00BB02B5"/>
    <w:rsid w:val="00CA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2">
    <w:name w:val="heading 2"/>
    <w:basedOn w:val="a"/>
    <w:link w:val="20"/>
    <w:uiPriority w:val="9"/>
    <w:qFormat/>
    <w:rsid w:val="00CA0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09C6"/>
    <w:rPr>
      <w:color w:val="0000FF"/>
      <w:u w:val="single"/>
    </w:rPr>
  </w:style>
  <w:style w:type="character" w:styleId="a5">
    <w:name w:val="Emphasis"/>
    <w:basedOn w:val="a0"/>
    <w:uiPriority w:val="20"/>
    <w:qFormat/>
    <w:rsid w:val="00CA09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xbeauty.ru" TargetMode="External"/><Relationship Id="rId5" Type="http://schemas.openxmlformats.org/officeDocument/2006/relationships/hyperlink" Target="http://www.luxbeauty.ru/elena-terentev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Company>DG Win&amp;Soft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2011-04-09T18:49:00Z</dcterms:created>
  <dcterms:modified xsi:type="dcterms:W3CDTF">2014-11-05T16:09:00Z</dcterms:modified>
</cp:coreProperties>
</file>