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43" w:rsidRPr="00DF5777" w:rsidRDefault="00D50243" w:rsidP="00DF577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Constantia" w:eastAsia="Times New Roman" w:hAnsi="Constantia" w:cs="Times New Roman"/>
          <w:b/>
          <w:bCs/>
          <w:kern w:val="36"/>
        </w:rPr>
      </w:pPr>
      <w:r w:rsidRPr="00DF5777">
        <w:rPr>
          <w:rFonts w:ascii="Constantia" w:eastAsia="Times New Roman" w:hAnsi="Constantia" w:cs="Times New Roman"/>
          <w:b/>
          <w:bCs/>
          <w:color w:val="000000"/>
          <w:spacing w:val="-1"/>
          <w:kern w:val="36"/>
        </w:rPr>
        <w:t>Основные формы брака</w:t>
      </w:r>
      <w:r w:rsidR="00DF5777">
        <w:rPr>
          <w:rFonts w:ascii="Constantia" w:eastAsia="Times New Roman" w:hAnsi="Constantia" w:cs="Times New Roman"/>
          <w:b/>
          <w:bCs/>
          <w:color w:val="000000"/>
          <w:spacing w:val="-1"/>
          <w:kern w:val="36"/>
        </w:rPr>
        <w:t>.</w:t>
      </w:r>
    </w:p>
    <w:p w:rsidR="00D50243" w:rsidRPr="00DF5777" w:rsidRDefault="00D50243" w:rsidP="00DF5777">
      <w:pPr>
        <w:shd w:val="clear" w:color="auto" w:fill="FFFFFF"/>
        <w:spacing w:after="0" w:line="235" w:lineRule="atLeast"/>
        <w:ind w:firstLine="547"/>
        <w:jc w:val="both"/>
        <w:rPr>
          <w:rFonts w:ascii="Constantia" w:eastAsia="Times New Roman" w:hAnsi="Constantia" w:cs="Times New Roman"/>
        </w:rPr>
      </w:pPr>
      <w:r w:rsidRPr="00DF5777">
        <w:rPr>
          <w:rFonts w:ascii="Constantia" w:eastAsia="Times New Roman" w:hAnsi="Constantia" w:cs="Times New Roman"/>
          <w:b/>
          <w:bCs/>
          <w:color w:val="000000"/>
        </w:rPr>
        <w:t xml:space="preserve">Эндогамный </w:t>
      </w:r>
      <w:r w:rsidRPr="00DF5777">
        <w:rPr>
          <w:rFonts w:ascii="Constantia" w:eastAsia="Times New Roman" w:hAnsi="Constantia" w:cs="Times New Roman"/>
          <w:color w:val="000000"/>
        </w:rPr>
        <w:t xml:space="preserve">брак преобладал в </w:t>
      </w:r>
      <w:proofErr w:type="spellStart"/>
      <w:r w:rsidRPr="00DF5777">
        <w:rPr>
          <w:rFonts w:ascii="Constantia" w:eastAsia="Times New Roman" w:hAnsi="Constantia" w:cs="Times New Roman"/>
          <w:color w:val="000000"/>
        </w:rPr>
        <w:t>доиндустриальных</w:t>
      </w:r>
      <w:proofErr w:type="spellEnd"/>
      <w:r w:rsidRPr="00DF5777">
        <w:rPr>
          <w:rFonts w:ascii="Constantia" w:eastAsia="Times New Roman" w:hAnsi="Constantia" w:cs="Times New Roman"/>
          <w:color w:val="000000"/>
        </w:rPr>
        <w:t xml:space="preserve"> обществах. В </w:t>
      </w:r>
      <w:r w:rsidRPr="00DF5777">
        <w:rPr>
          <w:rFonts w:ascii="Constantia" w:eastAsia="Times New Roman" w:hAnsi="Constantia" w:cs="Times New Roman"/>
          <w:color w:val="000000"/>
          <w:spacing w:val="-4"/>
        </w:rPr>
        <w:t xml:space="preserve">соответствии с его нормами и предписаниями заключить брак могли только мужчины и женщины, принадлежащие к одной и той же социальной группе </w:t>
      </w:r>
      <w:r w:rsidRPr="00DF5777">
        <w:rPr>
          <w:rFonts w:ascii="Constantia" w:eastAsia="Times New Roman" w:hAnsi="Constantia" w:cs="Times New Roman"/>
          <w:color w:val="000000"/>
          <w:spacing w:val="-1"/>
        </w:rPr>
        <w:t>или общине. Этот брак получил распространение в сословных и кастовых обществах.</w:t>
      </w:r>
    </w:p>
    <w:p w:rsidR="00D50243" w:rsidRPr="00DF5777" w:rsidRDefault="00D50243" w:rsidP="00DF5777">
      <w:pPr>
        <w:shd w:val="clear" w:color="auto" w:fill="FFFFFF"/>
        <w:spacing w:after="0" w:line="235" w:lineRule="atLeast"/>
        <w:ind w:left="5" w:firstLine="538"/>
        <w:jc w:val="both"/>
        <w:rPr>
          <w:rFonts w:ascii="Constantia" w:eastAsia="Times New Roman" w:hAnsi="Constantia" w:cs="Times New Roman"/>
        </w:rPr>
      </w:pPr>
      <w:r w:rsidRPr="00DF5777">
        <w:rPr>
          <w:rFonts w:ascii="Constantia" w:eastAsia="Times New Roman" w:hAnsi="Constantia" w:cs="Times New Roman"/>
          <w:color w:val="000000"/>
        </w:rPr>
        <w:t xml:space="preserve">В Древней Индии, например, насчитывалось более 200 различных </w:t>
      </w:r>
      <w:r w:rsidRPr="00DF5777">
        <w:rPr>
          <w:rFonts w:ascii="Constantia" w:eastAsia="Times New Roman" w:hAnsi="Constantia" w:cs="Times New Roman"/>
          <w:color w:val="000000"/>
          <w:spacing w:val="3"/>
        </w:rPr>
        <w:t xml:space="preserve">каст, и господствующая религиозная традиция запрещала браки между </w:t>
      </w:r>
      <w:r w:rsidRPr="00DF5777">
        <w:rPr>
          <w:rFonts w:ascii="Constantia" w:eastAsia="Times New Roman" w:hAnsi="Constantia" w:cs="Times New Roman"/>
          <w:color w:val="000000"/>
          <w:spacing w:val="2"/>
        </w:rPr>
        <w:t xml:space="preserve">представителями различных каст. Многие элементы эндогамного брака </w:t>
      </w:r>
      <w:r w:rsidRPr="00DF5777">
        <w:rPr>
          <w:rFonts w:ascii="Constantia" w:eastAsia="Times New Roman" w:hAnsi="Constantia" w:cs="Times New Roman"/>
          <w:color w:val="000000"/>
          <w:spacing w:val="-5"/>
        </w:rPr>
        <w:t xml:space="preserve">сохранились и в феодальном обществе: выходцы из дворянских семей могли </w:t>
      </w:r>
      <w:r w:rsidRPr="00DF5777">
        <w:rPr>
          <w:rFonts w:ascii="Constantia" w:eastAsia="Times New Roman" w:hAnsi="Constantia" w:cs="Times New Roman"/>
          <w:color w:val="000000"/>
          <w:spacing w:val="-2"/>
        </w:rPr>
        <w:t>сочетаться браком только с представителями своего сословия.</w:t>
      </w:r>
      <w:r w:rsidRPr="00DF5777">
        <w:rPr>
          <w:rFonts w:ascii="Constantia" w:eastAsia="Times New Roman" w:hAnsi="Constantia" w:cs="Times New Roman"/>
          <w:color w:val="000000"/>
        </w:rPr>
        <w:t xml:space="preserve">   </w:t>
      </w:r>
      <w:r w:rsidRPr="00DF5777">
        <w:rPr>
          <w:rFonts w:ascii="Constantia" w:eastAsia="Times New Roman" w:hAnsi="Constantia" w:cs="Times New Roman"/>
          <w:color w:val="000000"/>
          <w:spacing w:val="2"/>
        </w:rPr>
        <w:t xml:space="preserve">Второй тип брака, также широко распространенный в истории  </w:t>
      </w:r>
      <w:r w:rsidRPr="00DF5777">
        <w:rPr>
          <w:rFonts w:ascii="Constantia" w:eastAsia="Times New Roman" w:hAnsi="Constantia" w:cs="Times New Roman"/>
          <w:color w:val="000000"/>
          <w:spacing w:val="-3"/>
        </w:rPr>
        <w:t xml:space="preserve">человечества - </w:t>
      </w:r>
      <w:r w:rsidRPr="00DF5777">
        <w:rPr>
          <w:rFonts w:ascii="Constantia" w:eastAsia="Times New Roman" w:hAnsi="Constantia" w:cs="Times New Roman"/>
          <w:b/>
          <w:bCs/>
          <w:color w:val="000000"/>
          <w:spacing w:val="-3"/>
        </w:rPr>
        <w:t xml:space="preserve">экзогамный </w:t>
      </w:r>
      <w:r w:rsidRPr="00DF5777">
        <w:rPr>
          <w:rFonts w:ascii="Constantia" w:eastAsia="Times New Roman" w:hAnsi="Constantia" w:cs="Times New Roman"/>
          <w:color w:val="000000"/>
          <w:spacing w:val="-3"/>
        </w:rPr>
        <w:t xml:space="preserve">брак. Его нормы требовали выбирать брачных  </w:t>
      </w:r>
      <w:r w:rsidRPr="00DF5777">
        <w:rPr>
          <w:rFonts w:ascii="Constantia" w:eastAsia="Times New Roman" w:hAnsi="Constantia" w:cs="Times New Roman"/>
          <w:color w:val="000000"/>
          <w:spacing w:val="-1"/>
        </w:rPr>
        <w:t>партнеров за пределами своей общности.</w:t>
      </w:r>
      <w:r w:rsidRPr="00DF5777">
        <w:rPr>
          <w:rFonts w:ascii="Constantia" w:eastAsia="Times New Roman" w:hAnsi="Constantia" w:cs="Times New Roman"/>
          <w:color w:val="000000"/>
        </w:rPr>
        <w:t xml:space="preserve">      </w:t>
      </w:r>
    </w:p>
    <w:p w:rsidR="00D50243" w:rsidRPr="00DF5777" w:rsidRDefault="00D50243" w:rsidP="00DF5777">
      <w:pPr>
        <w:shd w:val="clear" w:color="auto" w:fill="FFFFFF"/>
        <w:spacing w:after="0" w:line="235" w:lineRule="atLeast"/>
        <w:ind w:left="5" w:firstLine="547"/>
        <w:jc w:val="both"/>
        <w:rPr>
          <w:rFonts w:ascii="Constantia" w:eastAsia="Times New Roman" w:hAnsi="Constantia" w:cs="Times New Roman"/>
        </w:rPr>
      </w:pPr>
      <w:r w:rsidRPr="00DF5777">
        <w:rPr>
          <w:rFonts w:ascii="Constantia" w:eastAsia="Times New Roman" w:hAnsi="Constantia" w:cs="Times New Roman"/>
          <w:color w:val="000000"/>
          <w:spacing w:val="-2"/>
        </w:rPr>
        <w:t>Другим критерием типологии браков и супружества может служить</w:t>
      </w:r>
      <w:r w:rsidRPr="00DF5777">
        <w:rPr>
          <w:rFonts w:ascii="Constantia" w:eastAsia="Times New Roman" w:hAnsi="Constantia" w:cs="Times New Roman"/>
          <w:color w:val="000000"/>
          <w:spacing w:val="-2"/>
        </w:rPr>
        <w:br/>
      </w:r>
      <w:r w:rsidRPr="00DF5777">
        <w:rPr>
          <w:rFonts w:ascii="Constantia" w:eastAsia="Times New Roman" w:hAnsi="Constantia" w:cs="Times New Roman"/>
          <w:color w:val="000000"/>
          <w:spacing w:val="-1"/>
        </w:rPr>
        <w:t xml:space="preserve">численность партнеров, вступающих в семейно-родственные отношения. </w:t>
      </w:r>
      <w:r w:rsidRPr="00DF5777">
        <w:rPr>
          <w:rFonts w:ascii="Constantia" w:eastAsia="Times New Roman" w:hAnsi="Constantia" w:cs="Times New Roman"/>
          <w:color w:val="000000"/>
          <w:spacing w:val="-1"/>
        </w:rPr>
        <w:br/>
      </w:r>
      <w:r w:rsidRPr="00DF5777">
        <w:rPr>
          <w:rFonts w:ascii="Constantia" w:eastAsia="Times New Roman" w:hAnsi="Constantia" w:cs="Times New Roman"/>
          <w:color w:val="000000"/>
        </w:rPr>
        <w:t xml:space="preserve">По этому критерию различают </w:t>
      </w:r>
      <w:r w:rsidRPr="00DF5777">
        <w:rPr>
          <w:rFonts w:ascii="Constantia" w:eastAsia="Times New Roman" w:hAnsi="Constantia" w:cs="Times New Roman"/>
          <w:b/>
          <w:bCs/>
          <w:color w:val="000000"/>
        </w:rPr>
        <w:t xml:space="preserve">моногамный </w:t>
      </w:r>
      <w:r w:rsidRPr="00DF5777">
        <w:rPr>
          <w:rFonts w:ascii="Constantia" w:eastAsia="Times New Roman" w:hAnsi="Constantia" w:cs="Times New Roman"/>
          <w:color w:val="000000"/>
        </w:rPr>
        <w:t xml:space="preserve">брак, заключаемый между </w:t>
      </w:r>
      <w:r w:rsidRPr="00DF5777">
        <w:rPr>
          <w:rFonts w:ascii="Constantia" w:eastAsia="Times New Roman" w:hAnsi="Constantia" w:cs="Times New Roman"/>
          <w:color w:val="000000"/>
        </w:rPr>
        <w:br/>
      </w:r>
      <w:r w:rsidRPr="00DF5777">
        <w:rPr>
          <w:rFonts w:ascii="Constantia" w:eastAsia="Times New Roman" w:hAnsi="Constantia" w:cs="Times New Roman"/>
          <w:color w:val="000000"/>
          <w:spacing w:val="-1"/>
        </w:rPr>
        <w:t xml:space="preserve">одним мужчиной и одной женщиной, и </w:t>
      </w:r>
      <w:r w:rsidRPr="00DF5777">
        <w:rPr>
          <w:rFonts w:ascii="Constantia" w:eastAsia="Times New Roman" w:hAnsi="Constantia" w:cs="Times New Roman"/>
          <w:b/>
          <w:bCs/>
          <w:color w:val="000000"/>
          <w:spacing w:val="-1"/>
        </w:rPr>
        <w:t xml:space="preserve">полигамный </w:t>
      </w:r>
      <w:r w:rsidRPr="00DF5777">
        <w:rPr>
          <w:rFonts w:ascii="Constantia" w:eastAsia="Times New Roman" w:hAnsi="Constantia" w:cs="Times New Roman"/>
          <w:color w:val="000000"/>
          <w:spacing w:val="-1"/>
        </w:rPr>
        <w:t xml:space="preserve">брак, состоящий из </w:t>
      </w:r>
      <w:r w:rsidRPr="00DF5777">
        <w:rPr>
          <w:rFonts w:ascii="Constantia" w:eastAsia="Times New Roman" w:hAnsi="Constantia" w:cs="Times New Roman"/>
          <w:color w:val="000000"/>
          <w:spacing w:val="-1"/>
        </w:rPr>
        <w:br/>
      </w:r>
      <w:r w:rsidRPr="00DF5777">
        <w:rPr>
          <w:rFonts w:ascii="Constantia" w:eastAsia="Times New Roman" w:hAnsi="Constantia" w:cs="Times New Roman"/>
          <w:color w:val="000000"/>
        </w:rPr>
        <w:t xml:space="preserve">нескольких партнеров. Последний тип подразделяется на два отдельных </w:t>
      </w:r>
      <w:r w:rsidRPr="00DF5777">
        <w:rPr>
          <w:rFonts w:ascii="Constantia" w:eastAsia="Times New Roman" w:hAnsi="Constantia" w:cs="Times New Roman"/>
          <w:color w:val="000000"/>
        </w:rPr>
        <w:br/>
      </w:r>
      <w:r w:rsidRPr="00DF5777">
        <w:rPr>
          <w:rFonts w:ascii="Constantia" w:eastAsia="Times New Roman" w:hAnsi="Constantia" w:cs="Times New Roman"/>
          <w:color w:val="000000"/>
          <w:spacing w:val="-1"/>
        </w:rPr>
        <w:t xml:space="preserve">вида: </w:t>
      </w:r>
      <w:r w:rsidRPr="00DF5777">
        <w:rPr>
          <w:rFonts w:ascii="Constantia" w:eastAsia="Times New Roman" w:hAnsi="Constantia" w:cs="Times New Roman"/>
          <w:b/>
          <w:bCs/>
          <w:color w:val="000000"/>
          <w:spacing w:val="-1"/>
        </w:rPr>
        <w:t xml:space="preserve">полигиния </w:t>
      </w:r>
      <w:r w:rsidRPr="00DF5777">
        <w:rPr>
          <w:rFonts w:ascii="Constantia" w:eastAsia="Times New Roman" w:hAnsi="Constantia" w:cs="Times New Roman"/>
          <w:color w:val="000000"/>
          <w:spacing w:val="-1"/>
        </w:rPr>
        <w:t xml:space="preserve">- брак одного мужчины с двумя и более женщинами, и </w:t>
      </w:r>
      <w:r w:rsidRPr="00DF5777">
        <w:rPr>
          <w:rFonts w:ascii="Constantia" w:eastAsia="Times New Roman" w:hAnsi="Constantia" w:cs="Times New Roman"/>
          <w:color w:val="000000"/>
          <w:spacing w:val="-1"/>
        </w:rPr>
        <w:br/>
      </w:r>
      <w:r w:rsidRPr="00DF5777">
        <w:rPr>
          <w:rFonts w:ascii="Constantia" w:eastAsia="Times New Roman" w:hAnsi="Constantia" w:cs="Times New Roman"/>
          <w:b/>
          <w:bCs/>
          <w:color w:val="000000"/>
          <w:spacing w:val="-2"/>
        </w:rPr>
        <w:t xml:space="preserve">полиандрия </w:t>
      </w:r>
      <w:r w:rsidRPr="00DF5777">
        <w:rPr>
          <w:rFonts w:ascii="Constantia" w:eastAsia="Times New Roman" w:hAnsi="Constantia" w:cs="Times New Roman"/>
          <w:color w:val="000000"/>
          <w:spacing w:val="-2"/>
        </w:rPr>
        <w:t>- брак нескольких мужчин с одной женщиной.</w:t>
      </w:r>
      <w:r w:rsidRPr="00DF5777">
        <w:rPr>
          <w:rFonts w:ascii="Constantia" w:eastAsia="Times New Roman" w:hAnsi="Constantia" w:cs="Times New Roman"/>
          <w:color w:val="000000"/>
        </w:rPr>
        <w:t xml:space="preserve">    </w:t>
      </w:r>
    </w:p>
    <w:p w:rsidR="00D50243" w:rsidRPr="00DF5777" w:rsidRDefault="00D50243" w:rsidP="00DF5777">
      <w:pPr>
        <w:shd w:val="clear" w:color="auto" w:fill="FFFFFF"/>
        <w:spacing w:after="0" w:line="235" w:lineRule="atLeast"/>
        <w:ind w:left="19" w:right="115" w:firstLine="533"/>
        <w:jc w:val="both"/>
        <w:rPr>
          <w:rFonts w:ascii="Constantia" w:eastAsia="Times New Roman" w:hAnsi="Constantia" w:cs="Times New Roman"/>
        </w:rPr>
      </w:pPr>
      <w:r w:rsidRPr="00DF5777">
        <w:rPr>
          <w:rFonts w:ascii="Constantia" w:eastAsia="Times New Roman" w:hAnsi="Constantia" w:cs="Times New Roman"/>
          <w:color w:val="000000"/>
          <w:spacing w:val="-4"/>
        </w:rPr>
        <w:t xml:space="preserve">По данным американского </w:t>
      </w:r>
      <w:proofErr w:type="spellStart"/>
      <w:proofErr w:type="gramStart"/>
      <w:r w:rsidRPr="00DF5777">
        <w:rPr>
          <w:rFonts w:ascii="Constantia" w:eastAsia="Times New Roman" w:hAnsi="Constantia" w:cs="Times New Roman"/>
          <w:color w:val="000000"/>
          <w:spacing w:val="-4"/>
        </w:rPr>
        <w:t>культур-антрополога</w:t>
      </w:r>
      <w:proofErr w:type="spellEnd"/>
      <w:proofErr w:type="gramEnd"/>
      <w:r w:rsidRPr="00DF5777">
        <w:rPr>
          <w:rFonts w:ascii="Constantia" w:eastAsia="Times New Roman" w:hAnsi="Constantia" w:cs="Times New Roman"/>
          <w:color w:val="000000"/>
          <w:spacing w:val="-4"/>
        </w:rPr>
        <w:t xml:space="preserve"> Дж. </w:t>
      </w:r>
      <w:proofErr w:type="spellStart"/>
      <w:r w:rsidRPr="00DF5777">
        <w:rPr>
          <w:rFonts w:ascii="Constantia" w:eastAsia="Times New Roman" w:hAnsi="Constantia" w:cs="Times New Roman"/>
          <w:color w:val="000000"/>
          <w:spacing w:val="-4"/>
        </w:rPr>
        <w:t>Мэрдока</w:t>
      </w:r>
      <w:proofErr w:type="spellEnd"/>
      <w:r w:rsidRPr="00DF5777">
        <w:rPr>
          <w:rFonts w:ascii="Constantia" w:eastAsia="Times New Roman" w:hAnsi="Constantia" w:cs="Times New Roman"/>
          <w:color w:val="000000"/>
          <w:spacing w:val="-4"/>
        </w:rPr>
        <w:t xml:space="preserve">, среди </w:t>
      </w:r>
      <w:r w:rsidRPr="00DF5777">
        <w:rPr>
          <w:rFonts w:ascii="Constantia" w:eastAsia="Times New Roman" w:hAnsi="Constantia" w:cs="Times New Roman"/>
          <w:color w:val="000000"/>
        </w:rPr>
        <w:t xml:space="preserve">изученных им 250 первобытных обществ 43 имели моногамную форму </w:t>
      </w:r>
      <w:r w:rsidRPr="00DF5777">
        <w:rPr>
          <w:rFonts w:ascii="Constantia" w:eastAsia="Times New Roman" w:hAnsi="Constantia" w:cs="Times New Roman"/>
          <w:color w:val="000000"/>
          <w:spacing w:val="3"/>
        </w:rPr>
        <w:t xml:space="preserve">семьи, 193 предпочитали полигамную, и только в двух имела место </w:t>
      </w:r>
      <w:r w:rsidRPr="00DF5777">
        <w:rPr>
          <w:rFonts w:ascii="Constantia" w:eastAsia="Times New Roman" w:hAnsi="Constantia" w:cs="Times New Roman"/>
          <w:color w:val="000000"/>
        </w:rPr>
        <w:t xml:space="preserve">полиандрия, ни в одном не было группового брака. Однако в 61 из 193 </w:t>
      </w:r>
      <w:r w:rsidRPr="00DF5777">
        <w:rPr>
          <w:rFonts w:ascii="Constantia" w:eastAsia="Times New Roman" w:hAnsi="Constantia" w:cs="Times New Roman"/>
          <w:color w:val="000000"/>
          <w:spacing w:val="-3"/>
        </w:rPr>
        <w:t>обще</w:t>
      </w:r>
      <w:proofErr w:type="gramStart"/>
      <w:r w:rsidRPr="00DF5777">
        <w:rPr>
          <w:rFonts w:ascii="Constantia" w:eastAsia="Times New Roman" w:hAnsi="Constantia" w:cs="Times New Roman"/>
          <w:color w:val="000000"/>
          <w:spacing w:val="-3"/>
        </w:rPr>
        <w:t>ств с пр</w:t>
      </w:r>
      <w:proofErr w:type="gramEnd"/>
      <w:r w:rsidRPr="00DF5777">
        <w:rPr>
          <w:rFonts w:ascii="Constantia" w:eastAsia="Times New Roman" w:hAnsi="Constantia" w:cs="Times New Roman"/>
          <w:color w:val="000000"/>
          <w:spacing w:val="-3"/>
        </w:rPr>
        <w:t xml:space="preserve">еобладанием полигамной формы супружества менее чем один </w:t>
      </w:r>
      <w:r w:rsidRPr="00DF5777">
        <w:rPr>
          <w:rFonts w:ascii="Constantia" w:eastAsia="Times New Roman" w:hAnsi="Constantia" w:cs="Times New Roman"/>
          <w:color w:val="000000"/>
          <w:spacing w:val="-1"/>
        </w:rPr>
        <w:t>мужчина из пяти имел в действительности более одной жены.</w:t>
      </w:r>
    </w:p>
    <w:p w:rsidR="00944567" w:rsidRPr="00DF5777" w:rsidRDefault="00D50243" w:rsidP="00DF5777">
      <w:pPr>
        <w:spacing w:after="0"/>
        <w:jc w:val="both"/>
        <w:rPr>
          <w:rFonts w:ascii="Constantia" w:hAnsi="Constantia"/>
        </w:rPr>
      </w:pPr>
      <w:r w:rsidRPr="00DF5777">
        <w:rPr>
          <w:rFonts w:ascii="Constantia" w:eastAsia="Times New Roman" w:hAnsi="Constantia" w:cs="Times New Roman"/>
          <w:color w:val="000000"/>
          <w:spacing w:val="1"/>
        </w:rPr>
        <w:t xml:space="preserve">Возможны и другие варианты типологии браков. Например, по </w:t>
      </w:r>
      <w:r w:rsidRPr="00DF5777">
        <w:rPr>
          <w:rFonts w:ascii="Constantia" w:eastAsia="Times New Roman" w:hAnsi="Constantia" w:cs="Times New Roman"/>
          <w:color w:val="000000"/>
          <w:spacing w:val="14"/>
        </w:rPr>
        <w:t xml:space="preserve">критериям престижа и власти выделяют такие типы семей, как </w:t>
      </w:r>
      <w:r w:rsidRPr="00DF5777">
        <w:rPr>
          <w:rFonts w:ascii="Constantia" w:eastAsia="Times New Roman" w:hAnsi="Constantia" w:cs="Times New Roman"/>
          <w:color w:val="000000"/>
          <w:spacing w:val="5"/>
        </w:rPr>
        <w:t xml:space="preserve">патриархальная, в которой власть безраздельно принадлежит мужу, </w:t>
      </w:r>
      <w:r w:rsidRPr="00DF5777">
        <w:rPr>
          <w:rFonts w:ascii="Constantia" w:eastAsia="Times New Roman" w:hAnsi="Constantia" w:cs="Times New Roman"/>
          <w:color w:val="000000"/>
          <w:spacing w:val="-5"/>
        </w:rPr>
        <w:t xml:space="preserve">матриархальная, где власть сосредоточена в руках жены-матери, эгалитарная </w:t>
      </w:r>
      <w:r w:rsidRPr="00DF5777">
        <w:rPr>
          <w:rFonts w:ascii="Constantia" w:eastAsia="Times New Roman" w:hAnsi="Constantia" w:cs="Times New Roman"/>
          <w:color w:val="000000"/>
          <w:spacing w:val="-2"/>
        </w:rPr>
        <w:t>- муж и жена обладают одинаковым объемом прав.</w:t>
      </w:r>
    </w:p>
    <w:sectPr w:rsidR="00944567" w:rsidRPr="00DF5777" w:rsidSect="0094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243"/>
    <w:rsid w:val="00944567"/>
    <w:rsid w:val="00D50243"/>
    <w:rsid w:val="00D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67"/>
  </w:style>
  <w:style w:type="paragraph" w:styleId="1">
    <w:name w:val="heading 1"/>
    <w:basedOn w:val="a"/>
    <w:link w:val="10"/>
    <w:uiPriority w:val="9"/>
    <w:qFormat/>
    <w:rsid w:val="00D5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2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2013-10-21T17:41:00Z</dcterms:created>
  <dcterms:modified xsi:type="dcterms:W3CDTF">2014-11-07T16:16:00Z</dcterms:modified>
</cp:coreProperties>
</file>