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F8" w:rsidRPr="001942B0" w:rsidRDefault="00A63DF8" w:rsidP="001942B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  <w:b/>
          <w:bCs/>
        </w:rPr>
        <w:t>Гражданственность</w:t>
      </w:r>
      <w:r w:rsidRPr="001942B0">
        <w:rPr>
          <w:rFonts w:ascii="Constantia" w:eastAsia="Times New Roman" w:hAnsi="Constantia" w:cs="Times New Roman"/>
        </w:rPr>
        <w:t xml:space="preserve"> – нравственная позиция, выражающаяся в чувстве долга и ответственности человека перед гражданским коллективом, к которому он принадлежит: государство, семья, церковь, профессиональная или иная общность, в готовности отстаивать и защищать от всяких посягательств её права и интересы.</w:t>
      </w:r>
      <w:r w:rsidRPr="001942B0">
        <w:rPr>
          <w:rFonts w:ascii="Constantia" w:eastAsia="Times New Roman" w:hAnsi="Constantia" w:cs="Times New Roman"/>
        </w:rPr>
        <w:br/>
      </w:r>
      <w:r w:rsidRPr="001942B0">
        <w:rPr>
          <w:rFonts w:ascii="Constantia" w:eastAsia="Times New Roman" w:hAnsi="Constantia" w:cs="Times New Roman"/>
          <w:i/>
          <w:iCs/>
        </w:rPr>
        <w:t>Философский словарь</w:t>
      </w:r>
      <w:r w:rsidRPr="001942B0">
        <w:rPr>
          <w:rFonts w:ascii="Constantia" w:eastAsia="Times New Roman" w:hAnsi="Constantia" w:cs="Times New Roman"/>
        </w:rPr>
        <w:t xml:space="preserve"> </w:t>
      </w:r>
    </w:p>
    <w:p w:rsidR="00A63DF8" w:rsidRPr="001942B0" w:rsidRDefault="00A63DF8" w:rsidP="001942B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  <w:b/>
          <w:bCs/>
        </w:rPr>
        <w:t>Гражданственность</w:t>
      </w:r>
      <w:r w:rsidRPr="001942B0">
        <w:rPr>
          <w:rFonts w:ascii="Constantia" w:eastAsia="Times New Roman" w:hAnsi="Constantia" w:cs="Times New Roman"/>
        </w:rPr>
        <w:t xml:space="preserve"> подразумевает способность пользоваться своими правами и исполнять свои обязанности в личных интересах и на благо общества, мыслить и действовать государственно. Прежде всего гражданственность означает осознание своей причастности к Родине, ее народу, ее истокам и корням.</w:t>
      </w:r>
      <w:r w:rsidRPr="001942B0">
        <w:rPr>
          <w:rFonts w:ascii="Constantia" w:eastAsia="Times New Roman" w:hAnsi="Constantia" w:cs="Times New Roman"/>
        </w:rPr>
        <w:br/>
      </w:r>
      <w:r w:rsidRPr="001942B0">
        <w:rPr>
          <w:rFonts w:ascii="Constantia" w:eastAsia="Times New Roman" w:hAnsi="Constantia" w:cs="Times New Roman"/>
          <w:i/>
          <w:iCs/>
        </w:rPr>
        <w:t xml:space="preserve">Евгений Вяземский | Я - гражданин России | Учительская газета | </w:t>
      </w:r>
      <w:proofErr w:type="spellStart"/>
      <w:r w:rsidRPr="001942B0">
        <w:rPr>
          <w:rFonts w:ascii="Constantia" w:eastAsia="Times New Roman" w:hAnsi="Constantia" w:cs="Times New Roman"/>
          <w:i/>
          <w:iCs/>
        </w:rPr>
        <w:t>www.ug.ru</w:t>
      </w:r>
      <w:proofErr w:type="spellEnd"/>
      <w:r w:rsidRPr="001942B0">
        <w:rPr>
          <w:rFonts w:ascii="Constantia" w:eastAsia="Times New Roman" w:hAnsi="Constantia" w:cs="Times New Roman"/>
        </w:rPr>
        <w:t xml:space="preserve"> 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один из непременных нравственных ориентиров благородного человека, любящего свое Отечество.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сочетание патриотизма, моральной цельности и правовой культуры человека.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осознание человеком своих обязанностей по отношению к родной стране.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безусловное чувство собственного достоинства, ведущее человека к совершенству.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умение не забывать об общественном благе в процессе достижения блага личного.</w:t>
      </w:r>
    </w:p>
    <w:p w:rsidR="00A63DF8" w:rsidRPr="001942B0" w:rsidRDefault="00A63DF8" w:rsidP="001942B0">
      <w:pPr>
        <w:numPr>
          <w:ilvl w:val="0"/>
          <w:numId w:val="1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– это патриотизм, отрицающий экстремизм и национальное самосознание, отрицающее национальную рознь.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Преимущества гражданственности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гордость – за свою страну, ее историю и культуру.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уверенность – в выборе правильных целей и правовых методов их достижения.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сопричастность – к судьбе не только своей семьи, но и страны.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свободу – если понимать её, как осознанную необходимость.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уважение – к законам и государственным институтам.</w:t>
      </w:r>
    </w:p>
    <w:p w:rsidR="00A63DF8" w:rsidRPr="001942B0" w:rsidRDefault="00A63DF8" w:rsidP="001942B0">
      <w:pPr>
        <w:numPr>
          <w:ilvl w:val="0"/>
          <w:numId w:val="2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Гражданственность даёт силы – для проявления человеческого достоинства в любых ситуациях.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Проявления гражданственности в повседневной жизни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Конституция. В конституции каждой страны записаны основные права и свободы, которые гарантируются гражданам, а так же основные обязанности граждан перед государством.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Законодательство. Гражданские права и гражданственность – в числе основных правовых понятий, исходя из которых и создаются законы.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Литература. Стихотворные произведения и проза многих классиков русской литературы проникнуты гражданственностью – любовью к стране и состраданием к ее гражданам. Олицетворением гражданственности считается поэт Николай Некрасов.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Семейное воспитание. Именно родители своим примером и своей жизненной позицией воспитывают в детях гражданственность, начинающуюся с любви к семье и с интереса к людям и своей стране.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Воинская служба. Защита своей страны – одна из основных обязанностей человека и гражданина; отправляясь на военную службу человек воспитывает в себе гражданственность.</w:t>
      </w:r>
    </w:p>
    <w:p w:rsidR="00A63DF8" w:rsidRPr="001942B0" w:rsidRDefault="00A63DF8" w:rsidP="001942B0">
      <w:pPr>
        <w:numPr>
          <w:ilvl w:val="0"/>
          <w:numId w:val="3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Общество. Отсутствие национальной, расовой и религиозной дискриминации в обществе – признак гражданственности его членов.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Как развить в себе гражданственность</w:t>
      </w:r>
    </w:p>
    <w:p w:rsidR="00A63DF8" w:rsidRPr="001942B0" w:rsidRDefault="00A63DF8" w:rsidP="001942B0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lastRenderedPageBreak/>
        <w:t>Образование. Гражданственность не возможна без знаний в области права, истории, культуры – чем выше образованность человека, тем ярче он осознает свою гражданственность.</w:t>
      </w:r>
    </w:p>
    <w:p w:rsidR="00A63DF8" w:rsidRPr="001942B0" w:rsidRDefault="00A63DF8" w:rsidP="001942B0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Интерес к истории. Одна из составляющих гражданственности – патриотизм; изучая историю своей малой Родины и своей страны, человек воспитывает в себе патриотизм и гражданственность.</w:t>
      </w:r>
    </w:p>
    <w:p w:rsidR="00A63DF8" w:rsidRPr="001942B0" w:rsidRDefault="00A63DF8" w:rsidP="001942B0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 xml:space="preserve">Работа над собой. Внимательное отношение к себе, сознательное культивирование уважения к закону, к правовым и моральным нормам, принятым в обществе – это работа по воспитанию в себе гражданственности. </w:t>
      </w:r>
    </w:p>
    <w:p w:rsidR="00A63DF8" w:rsidRPr="001942B0" w:rsidRDefault="00A63DF8" w:rsidP="001942B0">
      <w:pPr>
        <w:numPr>
          <w:ilvl w:val="0"/>
          <w:numId w:val="4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Межличностные отношения. Воспитывая в себе уважение к людям – опосредованно человек воспитывает в себе и гражданственность.</w:t>
      </w:r>
    </w:p>
    <w:p w:rsidR="00A63DF8" w:rsidRPr="001942B0" w:rsidRDefault="00A63DF8" w:rsidP="001942B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  <w:b/>
          <w:bCs/>
        </w:rPr>
        <w:t xml:space="preserve">Патриотизм </w:t>
      </w:r>
      <w:r w:rsidRPr="001942B0">
        <w:rPr>
          <w:rFonts w:ascii="Constantia" w:eastAsia="Times New Roman" w:hAnsi="Constantia" w:cs="Times New Roman"/>
        </w:rPr>
        <w:t xml:space="preserve">– (от греческого </w:t>
      </w:r>
      <w:proofErr w:type="spellStart"/>
      <w:r w:rsidRPr="001942B0">
        <w:rPr>
          <w:rFonts w:ascii="Constantia" w:eastAsia="Times New Roman" w:hAnsi="Constantia" w:cs="Times New Roman"/>
          <w:i/>
          <w:iCs/>
        </w:rPr>
        <w:t>patris</w:t>
      </w:r>
      <w:proofErr w:type="spellEnd"/>
      <w:r w:rsidRPr="001942B0">
        <w:rPr>
          <w:rFonts w:ascii="Constantia" w:eastAsia="Times New Roman" w:hAnsi="Constantia" w:cs="Times New Roman"/>
        </w:rPr>
        <w:t xml:space="preserve"> - отечество) - нравственный и политический принцип, социальное чувство, содержанием которого является любовь к отечеству, гордость за его прошлое и настоящее, готовность подчинить свои интересы интересам страны, стремление защищать интересы родины и своего народа. </w:t>
      </w:r>
      <w:r w:rsidRPr="001942B0">
        <w:rPr>
          <w:rFonts w:ascii="Constantia" w:eastAsia="Times New Roman" w:hAnsi="Constantia" w:cs="Times New Roman"/>
        </w:rPr>
        <w:br/>
      </w:r>
      <w:r w:rsidRPr="001942B0">
        <w:rPr>
          <w:rFonts w:ascii="Constantia" w:eastAsia="Times New Roman" w:hAnsi="Constantia" w:cs="Times New Roman"/>
          <w:i/>
          <w:iCs/>
        </w:rPr>
        <w:t>Национальная социологическая энциклопедия</w:t>
      </w:r>
      <w:r w:rsidRPr="001942B0">
        <w:rPr>
          <w:rFonts w:ascii="Constantia" w:eastAsia="Times New Roman" w:hAnsi="Constantia" w:cs="Times New Roman"/>
        </w:rPr>
        <w:t xml:space="preserve"> </w:t>
      </w:r>
    </w:p>
    <w:p w:rsidR="00A63DF8" w:rsidRPr="001942B0" w:rsidRDefault="00A63DF8" w:rsidP="001942B0">
      <w:p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  <w:b/>
          <w:bCs/>
        </w:rPr>
        <w:t xml:space="preserve">Патриотизм </w:t>
      </w:r>
      <w:r w:rsidRPr="001942B0">
        <w:rPr>
          <w:rFonts w:ascii="Constantia" w:eastAsia="Times New Roman" w:hAnsi="Constantia" w:cs="Times New Roman"/>
        </w:rPr>
        <w:t>– любовь к отечеству, преданность ему, стремление своими действиями служить его интересам.</w:t>
      </w:r>
      <w:r w:rsidRPr="001942B0">
        <w:rPr>
          <w:rFonts w:ascii="Constantia" w:eastAsia="Times New Roman" w:hAnsi="Constantia" w:cs="Times New Roman"/>
        </w:rPr>
        <w:br/>
      </w:r>
      <w:r w:rsidRPr="001942B0">
        <w:rPr>
          <w:rFonts w:ascii="Constantia" w:eastAsia="Times New Roman" w:hAnsi="Constantia" w:cs="Times New Roman"/>
          <w:i/>
          <w:iCs/>
        </w:rPr>
        <w:t>Большая советская энциклопедия</w:t>
      </w:r>
      <w:r w:rsidRPr="001942B0">
        <w:rPr>
          <w:rFonts w:ascii="Constantia" w:eastAsia="Times New Roman" w:hAnsi="Constantia" w:cs="Times New Roman"/>
        </w:rPr>
        <w:t xml:space="preserve"> </w:t>
      </w:r>
    </w:p>
    <w:p w:rsidR="00A63DF8" w:rsidRPr="001942B0" w:rsidRDefault="00A63DF8" w:rsidP="001942B0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– это нравственный критерий, отличающий благородного человека от низкого и духовно-развитого от пребывающего в духовной летаргии.</w:t>
      </w:r>
    </w:p>
    <w:p w:rsidR="00A63DF8" w:rsidRPr="001942B0" w:rsidRDefault="00A63DF8" w:rsidP="001942B0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– это объективная оценка положения и действий родной страны, сочетающиеся с оптимистичным взглядом на вектор ее развития в будущем.</w:t>
      </w:r>
    </w:p>
    <w:p w:rsidR="00A63DF8" w:rsidRPr="001942B0" w:rsidRDefault="00A63DF8" w:rsidP="001942B0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– это гордость за все достижения своего народа и осознание всех его исторических ошибок.</w:t>
      </w:r>
    </w:p>
    <w:p w:rsidR="00A63DF8" w:rsidRPr="001942B0" w:rsidRDefault="00A63DF8" w:rsidP="001942B0">
      <w:pPr>
        <w:numPr>
          <w:ilvl w:val="0"/>
          <w:numId w:val="5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– это готовность пожертвовать личным ради достижения общественного блага.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Преимущества патриотизма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придаёт силы – от осознания того, что за спиной человека незримо стоят сотни поколений его предков.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даёт радость – от осознания достоинств и успехов своей страны.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даёт ответственность – за семью, народ и Родину.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даёт уверенность – за счет чувства сопричастности к судьбе страны.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даёт свободу – действовать во благо своей стране.</w:t>
      </w:r>
    </w:p>
    <w:p w:rsidR="00A63DF8" w:rsidRPr="001942B0" w:rsidRDefault="00A63DF8" w:rsidP="001942B0">
      <w:pPr>
        <w:numPr>
          <w:ilvl w:val="0"/>
          <w:numId w:val="6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Патриотизм даёт уважение – к истории, традициям и культуре страны.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Проявления патриотизма в повседневной жизни</w:t>
      </w:r>
    </w:p>
    <w:p w:rsidR="00A63DF8" w:rsidRPr="001942B0" w:rsidRDefault="00A63DF8" w:rsidP="001942B0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Геополитика. Образование национальных государств – это одно из проявлений патриотизма каждой нации.</w:t>
      </w:r>
    </w:p>
    <w:p w:rsidR="00A63DF8" w:rsidRPr="001942B0" w:rsidRDefault="00A63DF8" w:rsidP="001942B0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 xml:space="preserve">Освободительные войны. Именно патриотизм, как основа сплоченности перед лицом неприятеля, помогал народам выигрывать самые страшные войны в случае, если они не были захватническими. </w:t>
      </w:r>
    </w:p>
    <w:p w:rsidR="00A63DF8" w:rsidRPr="001942B0" w:rsidRDefault="00A63DF8" w:rsidP="001942B0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Военная служба. Готовность защищать Родину от внешнего врага – неотъемлемый признак патриотизма; человек, выбравший военную службу – проявляет патриотизм.</w:t>
      </w:r>
    </w:p>
    <w:p w:rsidR="00A63DF8" w:rsidRPr="001942B0" w:rsidRDefault="00A63DF8" w:rsidP="001942B0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Национальные обычаи, традиции. Примером «бытового» проявления патриотизма могут служить неповторимые национальные костюмы разных народов.</w:t>
      </w:r>
    </w:p>
    <w:p w:rsidR="00A63DF8" w:rsidRPr="001942B0" w:rsidRDefault="00A63DF8" w:rsidP="001942B0">
      <w:pPr>
        <w:numPr>
          <w:ilvl w:val="0"/>
          <w:numId w:val="7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Национальная культура. Русские народные песни, эпосы якутского народа, шотландская игра на волынке – все это примеры патриотизма, выразившегося в культурном наследии разных народов.</w:t>
      </w:r>
    </w:p>
    <w:p w:rsidR="00A63DF8" w:rsidRPr="001942B0" w:rsidRDefault="00A63DF8" w:rsidP="001942B0">
      <w:pPr>
        <w:spacing w:after="0" w:line="240" w:lineRule="auto"/>
        <w:jc w:val="both"/>
        <w:outlineLvl w:val="2"/>
        <w:rPr>
          <w:rFonts w:ascii="Constantia" w:eastAsia="Times New Roman" w:hAnsi="Constantia" w:cs="Times New Roman"/>
          <w:b/>
          <w:bCs/>
        </w:rPr>
      </w:pPr>
      <w:r w:rsidRPr="001942B0">
        <w:rPr>
          <w:rFonts w:ascii="Constantia" w:eastAsia="Times New Roman" w:hAnsi="Constantia" w:cs="Times New Roman"/>
          <w:b/>
          <w:bCs/>
        </w:rPr>
        <w:t>Как развить в себе патриотизм</w:t>
      </w:r>
    </w:p>
    <w:p w:rsidR="00A63DF8" w:rsidRPr="001942B0" w:rsidRDefault="00A63DF8" w:rsidP="001942B0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Семейное воспитание. Родители, проявляющие любовь и уважение к своей стране, и прививающие эти чувства детям – воспитывают детей патриотами.</w:t>
      </w:r>
    </w:p>
    <w:p w:rsidR="00A63DF8" w:rsidRPr="001942B0" w:rsidRDefault="00A63DF8" w:rsidP="001942B0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lastRenderedPageBreak/>
        <w:t>Интерес к национальной культуре и традициям. Для того чтобы любить свой народ – его необходимо знать; осознанно изучая историю своего народа, человек воспитывает в себе патриотизм.</w:t>
      </w:r>
    </w:p>
    <w:p w:rsidR="00A63DF8" w:rsidRPr="001942B0" w:rsidRDefault="00A63DF8" w:rsidP="001942B0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Информированность. Патриотизм предполагает гордость за достижения своей страны; интерес к информации, связанный со всеми сторонами жизни общества и страны – создает базу для развития и проявления патриотизма.</w:t>
      </w:r>
    </w:p>
    <w:p w:rsidR="00A63DF8" w:rsidRPr="001942B0" w:rsidRDefault="00A63DF8" w:rsidP="001942B0">
      <w:pPr>
        <w:numPr>
          <w:ilvl w:val="0"/>
          <w:numId w:val="8"/>
        </w:numPr>
        <w:spacing w:after="0" w:line="240" w:lineRule="auto"/>
        <w:jc w:val="both"/>
        <w:rPr>
          <w:rFonts w:ascii="Constantia" w:eastAsia="Times New Roman" w:hAnsi="Constantia" w:cs="Times New Roman"/>
        </w:rPr>
      </w:pPr>
      <w:r w:rsidRPr="001942B0">
        <w:rPr>
          <w:rFonts w:ascii="Constantia" w:eastAsia="Times New Roman" w:hAnsi="Constantia" w:cs="Times New Roman"/>
        </w:rPr>
        <w:t>Путешествия по своей стране. Лучшее средство узнать и полюбить свою Родину.</w:t>
      </w:r>
    </w:p>
    <w:p w:rsidR="00853AD6" w:rsidRPr="001942B0" w:rsidRDefault="00853AD6" w:rsidP="001942B0">
      <w:pPr>
        <w:spacing w:after="0"/>
        <w:jc w:val="both"/>
        <w:rPr>
          <w:rFonts w:ascii="Constantia" w:hAnsi="Constantia"/>
        </w:rPr>
      </w:pPr>
    </w:p>
    <w:sectPr w:rsidR="00853AD6" w:rsidRPr="001942B0" w:rsidSect="0085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B5E"/>
    <w:multiLevelType w:val="multilevel"/>
    <w:tmpl w:val="4018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5635"/>
    <w:multiLevelType w:val="multilevel"/>
    <w:tmpl w:val="DCC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80A28"/>
    <w:multiLevelType w:val="multilevel"/>
    <w:tmpl w:val="8402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E5BF7"/>
    <w:multiLevelType w:val="multilevel"/>
    <w:tmpl w:val="B91C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6224D"/>
    <w:multiLevelType w:val="multilevel"/>
    <w:tmpl w:val="2B1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36660"/>
    <w:multiLevelType w:val="multilevel"/>
    <w:tmpl w:val="61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D7079"/>
    <w:multiLevelType w:val="multilevel"/>
    <w:tmpl w:val="34447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F60FFF"/>
    <w:multiLevelType w:val="multilevel"/>
    <w:tmpl w:val="968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DF8"/>
    <w:rsid w:val="001942B0"/>
    <w:rsid w:val="00853AD6"/>
    <w:rsid w:val="00A6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D6"/>
  </w:style>
  <w:style w:type="paragraph" w:styleId="3">
    <w:name w:val="heading 3"/>
    <w:basedOn w:val="a"/>
    <w:link w:val="30"/>
    <w:uiPriority w:val="9"/>
    <w:qFormat/>
    <w:rsid w:val="00A63D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63DF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63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A63D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1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966</Words>
  <Characters>5508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2013-10-19T18:31:00Z</dcterms:created>
  <dcterms:modified xsi:type="dcterms:W3CDTF">2014-11-07T20:17:00Z</dcterms:modified>
</cp:coreProperties>
</file>