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B" w:rsidRPr="00656F67" w:rsidRDefault="001D1B8B" w:rsidP="00656F67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56F67">
        <w:rPr>
          <w:rFonts w:ascii="Constantia" w:eastAsia="Times New Roman" w:hAnsi="Constantia" w:cs="Times New Roman"/>
        </w:rPr>
        <w:t>Понятие и виды юридической ответственности</w:t>
      </w:r>
      <w:r w:rsidR="00656F67">
        <w:rPr>
          <w:rFonts w:ascii="Constantia" w:eastAsia="Times New Roman" w:hAnsi="Constantia" w:cs="Times New Roman"/>
        </w:rPr>
        <w:t>.</w:t>
      </w:r>
      <w:r w:rsidR="00656F67">
        <w:rPr>
          <w:rFonts w:ascii="Constantia" w:eastAsia="Times New Roman" w:hAnsi="Constantia" w:cs="Times New Roman"/>
        </w:rPr>
        <w:br/>
      </w:r>
      <w:r w:rsidRPr="00656F67">
        <w:rPr>
          <w:rFonts w:ascii="Constantia" w:eastAsia="Times New Roman" w:hAnsi="Constantia" w:cs="Times New Roman"/>
        </w:rPr>
        <w:t>1. Юридическая ответственность — это применение мер государственного принуждения к нарушителю за сов</w:t>
      </w:r>
      <w:r w:rsidR="00656F67">
        <w:rPr>
          <w:rFonts w:ascii="Constantia" w:eastAsia="Times New Roman" w:hAnsi="Constantia" w:cs="Times New Roman"/>
        </w:rPr>
        <w:t>ершение противоправного деяния.</w:t>
      </w:r>
      <w:r w:rsidRPr="00656F67">
        <w:rPr>
          <w:rFonts w:ascii="Constantia" w:eastAsia="Times New Roman" w:hAnsi="Constantia" w:cs="Times New Roman"/>
        </w:rPr>
        <w:br/>
        <w:t xml:space="preserve">Юридическая ответственность - одна из форм социальной ответственности. Ее </w:t>
      </w:r>
      <w:r w:rsidR="00656F67">
        <w:rPr>
          <w:rFonts w:ascii="Constantia" w:eastAsia="Times New Roman" w:hAnsi="Constantia" w:cs="Times New Roman"/>
        </w:rPr>
        <w:t>особенности:</w:t>
      </w:r>
      <w:r w:rsidRPr="00656F67">
        <w:rPr>
          <w:rFonts w:ascii="Constantia" w:eastAsia="Times New Roman" w:hAnsi="Constantia" w:cs="Times New Roman"/>
        </w:rPr>
        <w:br/>
        <w:t>всегда оценивает прошлое (действие или бездействие)</w:t>
      </w:r>
      <w:r w:rsidRPr="00656F67">
        <w:rPr>
          <w:rFonts w:ascii="Constantia" w:eastAsia="Times New Roman" w:hAnsi="Constantia" w:cs="Times New Roman"/>
        </w:rPr>
        <w:br/>
        <w:t>устанавливается за нарушение правовых требований, а не за их выполнение.</w:t>
      </w:r>
      <w:r w:rsidRPr="00656F67">
        <w:rPr>
          <w:rFonts w:ascii="Constantia" w:eastAsia="Times New Roman" w:hAnsi="Constantia" w:cs="Times New Roman"/>
        </w:rPr>
        <w:br/>
        <w:t>2. Признаки юридической ответственности</w:t>
      </w:r>
      <w:r w:rsidRPr="00656F67">
        <w:rPr>
          <w:rFonts w:ascii="Constantia" w:eastAsia="Times New Roman" w:hAnsi="Constantia" w:cs="Times New Roman"/>
        </w:rPr>
        <w:br/>
        <w:t>— Обязательное наличие правонарушения как основание для ее наступления.</w:t>
      </w:r>
      <w:r w:rsidRPr="00656F67">
        <w:rPr>
          <w:rFonts w:ascii="Constantia" w:eastAsia="Times New Roman" w:hAnsi="Constantia" w:cs="Times New Roman"/>
        </w:rPr>
        <w:br/>
        <w:t>— Официальный характер государственного осуждения (порицания) поведения правонарушителя.</w:t>
      </w:r>
      <w:r w:rsidRPr="00656F67">
        <w:rPr>
          <w:rFonts w:ascii="Constantia" w:eastAsia="Times New Roman" w:hAnsi="Constantia" w:cs="Times New Roman"/>
        </w:rPr>
        <w:br/>
        <w:t>— Всегда имеет неблагоприятные последствия для правонарушителя: имущественные (материальные), моральные, физические, политические и иные.</w:t>
      </w:r>
      <w:r w:rsidRPr="00656F67">
        <w:rPr>
          <w:rFonts w:ascii="Constantia" w:eastAsia="Times New Roman" w:hAnsi="Constantia" w:cs="Times New Roman"/>
        </w:rPr>
        <w:br/>
        <w:t>— Характер и объем лишений правонарушителя установлены в санкции юридической нормы.</w:t>
      </w:r>
      <w:r w:rsidRPr="00656F67">
        <w:rPr>
          <w:rFonts w:ascii="Constantia" w:eastAsia="Times New Roman" w:hAnsi="Constantia" w:cs="Times New Roman"/>
        </w:rPr>
        <w:br/>
        <w:t>— Использование механизмов государственного принуждения. Это не принуждение «вообще», а его «мера», четк</w:t>
      </w:r>
      <w:r w:rsidR="00656F67">
        <w:rPr>
          <w:rFonts w:ascii="Constantia" w:eastAsia="Times New Roman" w:hAnsi="Constantia" w:cs="Times New Roman"/>
        </w:rPr>
        <w:t>о очерченный объем принуждения.</w:t>
      </w:r>
      <w:r w:rsidRPr="00656F67">
        <w:rPr>
          <w:rFonts w:ascii="Constantia" w:eastAsia="Times New Roman" w:hAnsi="Constantia" w:cs="Times New Roman"/>
        </w:rPr>
        <w:br/>
        <w:t>Гос</w:t>
      </w:r>
      <w:r w:rsidR="00656F67">
        <w:rPr>
          <w:rFonts w:ascii="Constantia" w:eastAsia="Times New Roman" w:hAnsi="Constantia" w:cs="Times New Roman"/>
        </w:rPr>
        <w:t>ударственное принуждение — это:</w:t>
      </w:r>
      <w:r w:rsidRPr="00656F67">
        <w:rPr>
          <w:rFonts w:ascii="Constantia" w:eastAsia="Times New Roman" w:hAnsi="Constantia" w:cs="Times New Roman"/>
        </w:rPr>
        <w:br/>
      </w:r>
      <w:proofErr w:type="spellStart"/>
      <w:r w:rsidRPr="00656F67">
        <w:rPr>
          <w:rFonts w:ascii="Constantia" w:eastAsia="Times New Roman" w:hAnsi="Constantia" w:cs="Times New Roman"/>
        </w:rPr>
        <w:t>правовосстановительные</w:t>
      </w:r>
      <w:proofErr w:type="spellEnd"/>
      <w:r w:rsidRPr="00656F67">
        <w:rPr>
          <w:rFonts w:ascii="Constantia" w:eastAsia="Times New Roman" w:hAnsi="Constantia" w:cs="Times New Roman"/>
        </w:rPr>
        <w:t xml:space="preserve"> меры, прим</w:t>
      </w:r>
      <w:r w:rsidR="00656F67">
        <w:rPr>
          <w:rFonts w:ascii="Constantia" w:eastAsia="Times New Roman" w:hAnsi="Constantia" w:cs="Times New Roman"/>
        </w:rPr>
        <w:t>еняемые к правонарушителям</w:t>
      </w:r>
      <w:r w:rsidRPr="00656F67">
        <w:rPr>
          <w:rFonts w:ascii="Constantia" w:eastAsia="Times New Roman" w:hAnsi="Constantia" w:cs="Times New Roman"/>
        </w:rPr>
        <w:br/>
        <w:t>карательные меры,</w:t>
      </w:r>
      <w:r w:rsidR="00656F67">
        <w:rPr>
          <w:rFonts w:ascii="Constantia" w:eastAsia="Times New Roman" w:hAnsi="Constantia" w:cs="Times New Roman"/>
        </w:rPr>
        <w:t xml:space="preserve"> применяемые к правонарушителям</w:t>
      </w:r>
      <w:r w:rsidRPr="00656F67">
        <w:rPr>
          <w:rFonts w:ascii="Constantia" w:eastAsia="Times New Roman" w:hAnsi="Constantia" w:cs="Times New Roman"/>
        </w:rPr>
        <w:br/>
        <w:t>принудительное взыскание причиненных убытков, уплата неустоек, возложение обязанности восстанов</w:t>
      </w:r>
      <w:r w:rsidR="00656F67">
        <w:rPr>
          <w:rFonts w:ascii="Constantia" w:eastAsia="Times New Roman" w:hAnsi="Constantia" w:cs="Times New Roman"/>
        </w:rPr>
        <w:t>ить нарушенные права других лиц</w:t>
      </w:r>
      <w:r w:rsidRPr="00656F67">
        <w:rPr>
          <w:rFonts w:ascii="Constantia" w:eastAsia="Times New Roman" w:hAnsi="Constantia" w:cs="Times New Roman"/>
        </w:rPr>
        <w:br/>
        <w:t>применение мер уголовного наказания (например, лишение свободы), административного шт</w:t>
      </w:r>
      <w:r w:rsidR="00656F67">
        <w:rPr>
          <w:rFonts w:ascii="Constantia" w:eastAsia="Times New Roman" w:hAnsi="Constantia" w:cs="Times New Roman"/>
        </w:rPr>
        <w:t>рафа, дисциплинарного взыскания</w:t>
      </w:r>
      <w:proofErr w:type="gramStart"/>
      <w:r w:rsidRPr="00656F67">
        <w:rPr>
          <w:rFonts w:ascii="Constantia" w:eastAsia="Times New Roman" w:hAnsi="Constantia" w:cs="Times New Roman"/>
        </w:rPr>
        <w:br/>
        <w:t>В</w:t>
      </w:r>
      <w:proofErr w:type="gramEnd"/>
      <w:r w:rsidRPr="00656F67">
        <w:rPr>
          <w:rFonts w:ascii="Constantia" w:eastAsia="Times New Roman" w:hAnsi="Constantia" w:cs="Times New Roman"/>
        </w:rPr>
        <w:t xml:space="preserve"> зависимости от отраслевой принадлежности юридических норм, закрепляющих таку</w:t>
      </w:r>
      <w:r w:rsidR="00656F67">
        <w:rPr>
          <w:rFonts w:ascii="Constantia" w:eastAsia="Times New Roman" w:hAnsi="Constantia" w:cs="Times New Roman"/>
        </w:rPr>
        <w:t>ю ответственность, различаются:</w:t>
      </w:r>
      <w:r w:rsidRPr="00656F67">
        <w:rPr>
          <w:rFonts w:ascii="Constantia" w:eastAsia="Times New Roman" w:hAnsi="Constantia" w:cs="Times New Roman"/>
        </w:rPr>
        <w:br/>
        <w:t>Дисциплинарная ответственность —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руководителя. Основные нормативно-правовые акты в Российской Федерации — Трудовой кодекс, Дисциплинарный Устав Вооруженных Сил, Дисциплинарный Устав Органов Внутренних Дел.</w:t>
      </w:r>
      <w:r w:rsidRPr="00656F67">
        <w:rPr>
          <w:rFonts w:ascii="Constantia" w:eastAsia="Times New Roman" w:hAnsi="Constantia" w:cs="Times New Roman"/>
        </w:rPr>
        <w:br/>
        <w:t>Административная ответственность — Применение органами исполнительной власти мер воздействия к виновным лицам. Основной нормативно-правовой акт — Кодекс Российской Федерации об административных правонарушениях. В рамках административной ответственности выделяют собственно административную, а также финансовую, налоговую ответственность и другие.</w:t>
      </w:r>
      <w:r w:rsidRPr="00656F67">
        <w:rPr>
          <w:rFonts w:ascii="Constantia" w:eastAsia="Times New Roman" w:hAnsi="Constantia" w:cs="Times New Roman"/>
        </w:rPr>
        <w:br/>
        <w:t>Гражданско-правовая ответственность — Вытекает из нарушения имущественных и личных неимущественных прав граждан и организаций. Основной нормативный акт — Гражданский кодекс Российской Федерации.</w:t>
      </w:r>
      <w:r w:rsidRPr="00656F67">
        <w:rPr>
          <w:rFonts w:ascii="Constantia" w:eastAsia="Times New Roman" w:hAnsi="Constantia" w:cs="Times New Roman"/>
        </w:rPr>
        <w:br/>
        <w:t>Уголовная ответственность — Применяется в судебном порядке к лицу, виновному в совершении преступления. Единственный нормативный акт, устанавливающий уголовную ответственность — Уголовный кодекс Российской Федерации.</w:t>
      </w:r>
      <w:r w:rsidRPr="00656F67">
        <w:rPr>
          <w:rFonts w:ascii="Constantia" w:eastAsia="Times New Roman" w:hAnsi="Constantia" w:cs="Times New Roman"/>
        </w:rPr>
        <w:br/>
        <w:t>Материальная ответственность — заключается в возмещении имущественного вреда, причиненного в результате неправомерных действий при исполнении трудовых обязанностей. Материальную ответственность несут работники за ущерб, причиненный предприятию, организации, учреждению, а также предприятия, учреждения, организации за ущерб, причиненный работникам увечьем или иным повреждением здоровья.</w:t>
      </w:r>
    </w:p>
    <w:p w:rsidR="001D1B8B" w:rsidRPr="00656F67" w:rsidRDefault="001D1B8B" w:rsidP="00656F67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56F67">
        <w:rPr>
          <w:rFonts w:ascii="Constantia" w:eastAsia="Times New Roman" w:hAnsi="Constantia" w:cs="Times New Roman"/>
          <w:noProof/>
        </w:rPr>
        <w:lastRenderedPageBreak/>
        <w:drawing>
          <wp:inline distT="0" distB="0" distL="0" distR="0">
            <wp:extent cx="4857750" cy="2952750"/>
            <wp:effectExtent l="19050" t="0" r="0" b="0"/>
            <wp:docPr id="1" name="Рисунок 1" descr="http://cs14109.vk.me/c540101/v540101804/51dc/f5ddWnFk-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09.vk.me/c540101/v540101804/51dc/f5ddWnFk-Q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61" w:rsidRPr="00656F67" w:rsidRDefault="00EB6461" w:rsidP="00656F67">
      <w:pPr>
        <w:jc w:val="both"/>
        <w:rPr>
          <w:rFonts w:ascii="Constantia" w:hAnsi="Constantia"/>
        </w:rPr>
      </w:pPr>
    </w:p>
    <w:sectPr w:rsidR="00EB6461" w:rsidRPr="00656F67" w:rsidSect="00EB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B8B"/>
    <w:rsid w:val="001D1B8B"/>
    <w:rsid w:val="00656F67"/>
    <w:rsid w:val="00EB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2013-09-17T16:16:00Z</dcterms:created>
  <dcterms:modified xsi:type="dcterms:W3CDTF">2014-11-07T20:29:00Z</dcterms:modified>
</cp:coreProperties>
</file>