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3" w:rsidRPr="003E0043" w:rsidRDefault="00B6658D" w:rsidP="00612589">
      <w:pPr>
        <w:spacing w:after="120" w:line="240" w:lineRule="auto"/>
        <w:jc w:val="right"/>
        <w:rPr>
          <w:rFonts w:eastAsia="Times New Roman" w:cstheme="minorHAnsi"/>
          <w:b/>
          <w:bCs/>
          <w:color w:val="444444"/>
          <w:lang w:eastAsia="ru-RU"/>
        </w:rPr>
      </w:pPr>
      <w:r w:rsidRPr="003E0043">
        <w:rPr>
          <w:rFonts w:eastAsia="Times New Roman" w:cstheme="minorHAnsi"/>
          <w:color w:val="444444"/>
          <w:lang w:eastAsia="ru-RU"/>
        </w:rPr>
        <w:fldChar w:fldCharType="begin"/>
      </w:r>
      <w:r w:rsidR="003E0043" w:rsidRPr="003E0043">
        <w:rPr>
          <w:rFonts w:eastAsia="Times New Roman" w:cstheme="minorHAnsi"/>
          <w:color w:val="444444"/>
          <w:lang w:eastAsia="ru-RU"/>
        </w:rPr>
        <w:instrText xml:space="preserve"> HYPERLINK "http://www.psychology.su/2009/03/03/svetlana-maslova/" \o "Светлана Маслова" \t "_blank" </w:instrText>
      </w:r>
      <w:r w:rsidRPr="003E0043">
        <w:rPr>
          <w:rFonts w:eastAsia="Times New Roman" w:cstheme="minorHAnsi"/>
          <w:color w:val="444444"/>
          <w:lang w:eastAsia="ru-RU"/>
        </w:rPr>
        <w:fldChar w:fldCharType="separate"/>
      </w:r>
      <w:r w:rsidR="003E0043" w:rsidRPr="003E0043">
        <w:rPr>
          <w:rFonts w:eastAsia="Times New Roman" w:cstheme="minorHAnsi"/>
          <w:b/>
          <w:bCs/>
          <w:color w:val="207F7B"/>
          <w:u w:val="single"/>
          <w:lang w:eastAsia="ru-RU"/>
        </w:rPr>
        <w:t>Светлана Маслова</w:t>
      </w:r>
      <w:r w:rsidRPr="003E0043">
        <w:rPr>
          <w:rFonts w:eastAsia="Times New Roman" w:cstheme="minorHAnsi"/>
          <w:color w:val="444444"/>
          <w:lang w:eastAsia="ru-RU"/>
        </w:rPr>
        <w:fldChar w:fldCharType="end"/>
      </w:r>
    </w:p>
    <w:p w:rsidR="003E0043" w:rsidRDefault="003E0043" w:rsidP="003E0043">
      <w:pPr>
        <w:spacing w:after="120" w:line="240" w:lineRule="auto"/>
        <w:jc w:val="center"/>
        <w:rPr>
          <w:rFonts w:eastAsia="Times New Roman" w:cstheme="minorHAnsi"/>
          <w:b/>
          <w:bCs/>
          <w:color w:val="444444"/>
          <w:lang w:eastAsia="ru-RU"/>
        </w:rPr>
      </w:pPr>
    </w:p>
    <w:p w:rsidR="003E0043" w:rsidRPr="00612589" w:rsidRDefault="003E0043" w:rsidP="00612589">
      <w:pPr>
        <w:spacing w:after="0" w:line="240" w:lineRule="auto"/>
        <w:jc w:val="center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bCs/>
          <w:color w:val="444444"/>
          <w:lang w:eastAsia="ru-RU"/>
        </w:rPr>
        <w:t>Психика.</w:t>
      </w:r>
    </w:p>
    <w:p w:rsidR="003E0043" w:rsidRPr="00612589" w:rsidRDefault="00612589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>
        <w:rPr>
          <w:rFonts w:ascii="Constantia" w:eastAsia="Times New Roman" w:hAnsi="Constantia" w:cstheme="minorHAnsi"/>
          <w:b/>
          <w:bCs/>
          <w:color w:val="444444"/>
          <w:lang w:eastAsia="ru-RU"/>
        </w:rPr>
        <w:t xml:space="preserve"> </w:t>
      </w:r>
      <w:r w:rsidR="003E0043" w:rsidRPr="00612589">
        <w:rPr>
          <w:rFonts w:ascii="Constantia" w:eastAsia="Times New Roman" w:hAnsi="Constantia" w:cstheme="minorHAnsi"/>
          <w:b/>
          <w:bCs/>
          <w:color w:val="444444"/>
          <w:lang w:eastAsia="ru-RU"/>
        </w:rPr>
        <w:t>Психика</w:t>
      </w:r>
      <w:r w:rsidR="003E0043"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 – от греческого слова </w:t>
      </w:r>
      <w:proofErr w:type="spellStart"/>
      <w:r w:rsidR="003E0043" w:rsidRPr="00612589">
        <w:rPr>
          <w:rFonts w:ascii="Constantia" w:eastAsia="Times New Roman" w:hAnsi="Constantia" w:cstheme="minorHAnsi"/>
          <w:color w:val="444444"/>
          <w:lang w:eastAsia="ru-RU"/>
        </w:rPr>
        <w:t>psychikos</w:t>
      </w:r>
      <w:proofErr w:type="spellEnd"/>
      <w:r w:rsidR="003E0043"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, что означает «душевный», </w:t>
      </w:r>
      <w:proofErr w:type="spellStart"/>
      <w:r w:rsidR="003E0043" w:rsidRPr="00612589">
        <w:rPr>
          <w:rFonts w:ascii="Constantia" w:eastAsia="Times New Roman" w:hAnsi="Constantia" w:cstheme="minorHAnsi"/>
          <w:color w:val="444444"/>
          <w:lang w:eastAsia="ru-RU"/>
        </w:rPr>
        <w:t>psyche</w:t>
      </w:r>
      <w:proofErr w:type="spellEnd"/>
      <w:r w:rsidR="003E0043"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– «душа».</w:t>
      </w:r>
      <w:r w:rsidR="003E0043" w:rsidRPr="00612589">
        <w:rPr>
          <w:rFonts w:ascii="Constantia" w:eastAsia="Times New Roman" w:hAnsi="Constantia" w:cstheme="minorHAnsi"/>
          <w:color w:val="444444"/>
          <w:lang w:eastAsia="ru-RU"/>
        </w:rPr>
        <w:br/>
        <w:t>В древности люди называли словом «душа», «дух» некое недоступное человеческому восприятию начало, которое отличает живое от мертвого.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>Еще в первобытные времена человек пытался разгадать тайну рождения и смерти. Почему появляется на свет ребенок, или детеныш у животных? Почему каждую весну вырастают новые травы, листья на деревьях? Что происходит с человеком, или с животным, когда он вдруг становится неподвижным, бездыханным телом? Чтобы ответить на эти вопросы, первобытный человек находит слово, чтобы обозначить это невидимое начало, отличающее живое от мертвого. Это слово – дух.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Так складываются первые представления о жизни духа, о духовной сфере. 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По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представлениями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первобытных людей, после смерти человека его дух продолжает свое существование в особом мире, недоступном для живого человека. Однако духи могут оказывать влияние на живых людей, их влияние может быть благотворным, или, наоборот, приносящим зло. Кроме того, первобытный человек наделяет душой животных и растения, леса и водоемы. Поскольку мир духов закрыт для обычных людей, но его обитатели могут оказывать влияние на их жизнь, то появляется необходимость в общении с этим миром. Например, дух способен наслать на человека болезнь, или вызвать засуху, неурожай и т.д. Поэтому человеку необходим посредник, способный передавать просьбы людей духам, или чтобы умилостивить прогневавшегося духа, или договориться с ним. В первобытном обществе такую роль выполняет шаман – он занимается лечением больных, а так же беседует с духами природы, призывая дождь, или солнце, холод или зной.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Вместе с развитием человеческой цивилизации изменяется и представление о духовном начале. Появляются особые сферы человеческой культуры, которые занимаются постижением этого начала и 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выполняют роль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связующего звена между «простыми людьми» и духовным измерением. Это – религия, философия, позже – психология.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>Появлением слова «</w:t>
      </w:r>
      <w:proofErr w:type="spell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псих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о</w:t>
      </w:r>
      <w:proofErr w:type="spellEnd"/>
      <w:r w:rsidRPr="00612589">
        <w:rPr>
          <w:rFonts w:ascii="Constantia" w:eastAsia="Times New Roman" w:hAnsi="Constantia" w:cstheme="minorHAnsi"/>
          <w:color w:val="444444"/>
          <w:lang w:eastAsia="ru-RU"/>
        </w:rPr>
        <w:t>-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», от которого позже произошли слова «психика», «психология», «психиатрия», «психотерапия» мы обязаны античной греческой цивилизации. В древних Греции и Риме люди верили в существование множества богов и богинь, каждый из которых олицетворял какую-либо силу природы, или человеческую способность (точнее – ее божественный прообраз). Античные боги провозглашали свою волю устами оракулов или жриц, а иногда они спускались на землю для любовных утех с прекрасными царицами или нимфами. Древнеримский писатель </w:t>
      </w:r>
      <w:proofErr w:type="spell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Апулей</w:t>
      </w:r>
      <w:proofErr w:type="spell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рассказывает поэтическую историю о юной царевне Психеи в своем произведении «Метаморфозы, или Золотой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О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>сел».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В этой легенде рассказывается о том, что Психея была так прекрасна, что люди стали воздавать ей почести наравне с богиней красоты Венерой. Разгневанная богиня приказала своему сыну Амуру вызвать в сердце гордой царевны любовь к самому ничтожному человеку на свете. Но увидев Психею, Амур был пленен ее красотой и забрал ее в свои чертоги. Так она покорила сердце самого бога любви. Своим чрезмерным любопытством Психея прогневила своего 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возлюбленного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и он покинул ее. Юная царевна отправилась на поиски Амура, но Венера повсюду преследовала ее 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и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в конце концов заманила в подземное царство Прозерпины. Психея, снова став жертвой своего любопытства, вдохнула ядовитые испарения и погрузилась в глубокий сон. Амур пришел на помощь своей возлюбленной – он слетел на землю и пробудил ее своим поцелуем. Могущественный Юпитер сжалился над мольбами Амура и даровал Психее бессмертие. Она была вознесена на гору Олимп – обитель античных богов – и стала супругой Амура.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>Таково олицетворение человеческой души в древнегреческой мифологии. Многие скульпторы и художники воссоздавали в своих произведениях сцены из этой легенды.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В средневековье, с развитием христианского мировоззрения, дух все более отделяется от материи. Позже, с развитием науки, этот разрыв становится еще сильнее. И наконец, к концу XIX-го столетия, дух объявляется производной материи, «функцией мозга». По мнению </w:t>
      </w:r>
      <w:r w:rsidRPr="00612589">
        <w:rPr>
          <w:rFonts w:ascii="Constantia" w:eastAsia="Times New Roman" w:hAnsi="Constantia" w:cstheme="minorHAnsi"/>
          <w:color w:val="444444"/>
          <w:lang w:eastAsia="ru-RU"/>
        </w:rPr>
        <w:lastRenderedPageBreak/>
        <w:t>ученых-материалистов человеческий мозг так же «производит» психику, как желудок – желудочный сок.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>Психоанализ и более поздние направления психотерапии опровергли столь материалистическое понимание психики. К.Г. Юнг утверждает, что духовное и материальное не противостоят одно другому, а взаимно дополняют друг друга. «Психика есть дух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,»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– пишет он. Психика не может быть сведена к интеллекту или рассудку, тем более – к одной из функций мозга. Дух может восприниматься человеком либо как свой собственный дух – своя душа, либо как инородный, чуждый дух, с которым возможно «беседовать» лишь при помощи посредника. Эту роль выполняет шаман, оракул, священник, целитель, а в современном обществе – психотерапевт. Этот «чуждый дух» в разные времена люди называли по-разному: миром умерших, голосами богов, или дьявольским наваждением</w:t>
      </w:r>
      <w:proofErr w:type="gramStart"/>
      <w:r w:rsidRPr="00612589">
        <w:rPr>
          <w:rFonts w:ascii="Constantia" w:eastAsia="Times New Roman" w:hAnsi="Constantia" w:cstheme="minorHAnsi"/>
          <w:color w:val="444444"/>
          <w:lang w:eastAsia="ru-RU"/>
        </w:rPr>
        <w:t>… В</w:t>
      </w:r>
      <w:proofErr w:type="gramEnd"/>
      <w:r w:rsidRPr="00612589">
        <w:rPr>
          <w:rFonts w:ascii="Constantia" w:eastAsia="Times New Roman" w:hAnsi="Constantia" w:cstheme="minorHAnsi"/>
          <w:color w:val="444444"/>
          <w:lang w:eastAsia="ru-RU"/>
        </w:rPr>
        <w:t xml:space="preserve"> психоанализе он был назван «бессознательным». Оказывается, что этот «чуждый дух» принадлежит миру психики, является его частью, он вовсе не отделен от человеческой души непроходимой стеной.</w:t>
      </w:r>
    </w:p>
    <w:p w:rsidR="003E0043" w:rsidRPr="00612589" w:rsidRDefault="003E0043" w:rsidP="00612589">
      <w:pPr>
        <w:spacing w:after="0" w:line="240" w:lineRule="auto"/>
        <w:jc w:val="both"/>
        <w:rPr>
          <w:rFonts w:ascii="Constantia" w:eastAsia="Times New Roman" w:hAnsi="Constantia" w:cstheme="minorHAnsi"/>
          <w:color w:val="444444"/>
          <w:lang w:eastAsia="ru-RU"/>
        </w:rPr>
      </w:pPr>
      <w:r w:rsidRPr="00612589">
        <w:rPr>
          <w:rFonts w:ascii="Constantia" w:eastAsia="Times New Roman" w:hAnsi="Constantia" w:cstheme="minorHAnsi"/>
          <w:color w:val="444444"/>
          <w:lang w:eastAsia="ru-RU"/>
        </w:rPr>
        <w:t>Психика, мир духа не может быть точно описан, как, например, какое-нибудь научное понятие. Но каждый человек способен постигать свою собственную душу через образы сновидений, художественные произведения, мифы и сказки. К.Г. Юнг писал, что хотя человек не способен описать дух, но сам дух способен раскрывать себя в сновидениях и в художественном творчестве. Особенно ярко дух проявляет себя в народных мифах и сказках, в легендах и преданиях. Ведь их автор – не один человек, а весь народ, поэтому образы и сюжеты этих произведений наилучшим образом раскрывают мир психики и служат ее своеобразной «картографией».</w:t>
      </w:r>
    </w:p>
    <w:p w:rsidR="00261DFE" w:rsidRPr="00612589" w:rsidRDefault="00261DFE" w:rsidP="00612589">
      <w:pPr>
        <w:spacing w:after="0" w:line="240" w:lineRule="auto"/>
        <w:jc w:val="both"/>
        <w:rPr>
          <w:rFonts w:ascii="Constantia" w:hAnsi="Constantia" w:cstheme="minorHAnsi"/>
        </w:rPr>
      </w:pPr>
    </w:p>
    <w:sectPr w:rsidR="00261DFE" w:rsidRPr="00612589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0043"/>
    <w:rsid w:val="00261DFE"/>
    <w:rsid w:val="003E0043"/>
    <w:rsid w:val="005220F7"/>
    <w:rsid w:val="00612589"/>
    <w:rsid w:val="00B6658D"/>
    <w:rsid w:val="00C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043"/>
    <w:rPr>
      <w:b/>
      <w:bCs/>
    </w:rPr>
  </w:style>
  <w:style w:type="character" w:customStyle="1" w:styleId="apple-converted-space">
    <w:name w:val="apple-converted-space"/>
    <w:basedOn w:val="a0"/>
    <w:rsid w:val="003E0043"/>
  </w:style>
  <w:style w:type="character" w:styleId="a5">
    <w:name w:val="Hyperlink"/>
    <w:basedOn w:val="a0"/>
    <w:uiPriority w:val="99"/>
    <w:semiHidden/>
    <w:unhideWhenUsed/>
    <w:rsid w:val="003E0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5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35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4887</Characters>
  <Application>Microsoft Office Word</Application>
  <DocSecurity>0</DocSecurity>
  <Lines>40</Lines>
  <Paragraphs>11</Paragraphs>
  <ScaleCrop>false</ScaleCrop>
  <Company>DG Win&amp;Soft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2011-11-08T19:11:00Z</dcterms:created>
  <dcterms:modified xsi:type="dcterms:W3CDTF">2014-11-07T19:19:00Z</dcterms:modified>
</cp:coreProperties>
</file>