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9B" w:rsidRDefault="00CC62A5" w:rsidP="00AA679B">
      <w:pPr>
        <w:spacing w:after="0"/>
        <w:jc w:val="center"/>
        <w:rPr>
          <w:rFonts w:ascii="Constantia" w:hAnsi="Constantia"/>
        </w:rPr>
      </w:pPr>
      <w:r w:rsidRPr="00AA679B">
        <w:rPr>
          <w:rFonts w:ascii="Constantia" w:hAnsi="Constantia"/>
        </w:rPr>
        <w:t>Социальный статус. Социальная роль.</w:t>
      </w:r>
    </w:p>
    <w:p w:rsidR="00AA679B" w:rsidRDefault="00CC62A5" w:rsidP="00AA679B">
      <w:pPr>
        <w:spacing w:after="0"/>
        <w:jc w:val="center"/>
        <w:rPr>
          <w:rFonts w:ascii="Constantia" w:hAnsi="Constantia" w:cs="Arial"/>
          <w:bCs/>
        </w:rPr>
      </w:pPr>
      <w:r w:rsidRPr="00AA679B">
        <w:rPr>
          <w:rFonts w:ascii="Constantia" w:hAnsi="Constantia" w:cs="Arial"/>
        </w:rPr>
        <w:t xml:space="preserve">1. </w:t>
      </w:r>
      <w:r w:rsidRPr="00AA679B">
        <w:rPr>
          <w:rFonts w:ascii="Constantia" w:hAnsi="Constantia" w:cs="Arial"/>
          <w:bCs/>
        </w:rPr>
        <w:t>Определение</w:t>
      </w:r>
      <w:r w:rsidRPr="00AA679B">
        <w:rPr>
          <w:rFonts w:ascii="Constantia" w:hAnsi="Constantia" w:cs="Arial"/>
        </w:rPr>
        <w:t xml:space="preserve"> </w:t>
      </w:r>
      <w:r w:rsidRPr="00AA679B">
        <w:rPr>
          <w:rFonts w:ascii="Constantia" w:hAnsi="Constantia" w:cs="Arial"/>
          <w:bCs/>
        </w:rPr>
        <w:t>понятий «социальный</w:t>
      </w:r>
      <w:r w:rsidRPr="00AA679B">
        <w:rPr>
          <w:rFonts w:ascii="Constantia" w:hAnsi="Constantia" w:cs="Arial"/>
        </w:rPr>
        <w:t xml:space="preserve"> </w:t>
      </w:r>
      <w:r w:rsidRPr="00AA679B">
        <w:rPr>
          <w:rFonts w:ascii="Constantia" w:hAnsi="Constantia" w:cs="Arial"/>
          <w:bCs/>
        </w:rPr>
        <w:t>статус» и «социальная роль».</w:t>
      </w:r>
    </w:p>
    <w:p w:rsidR="00AA679B" w:rsidRDefault="00CC62A5" w:rsidP="00AA679B">
      <w:pPr>
        <w:spacing w:after="0"/>
        <w:jc w:val="both"/>
        <w:rPr>
          <w:rFonts w:ascii="Constantia" w:hAnsi="Constantia" w:cs="Arial"/>
        </w:rPr>
      </w:pPr>
      <w:r w:rsidRPr="00AA679B">
        <w:rPr>
          <w:rFonts w:ascii="Constantia" w:hAnsi="Constantia" w:cs="Arial"/>
          <w:b/>
          <w:bCs/>
          <w:iCs/>
        </w:rPr>
        <w:t>Социальный статус</w:t>
      </w:r>
      <w:r w:rsidRPr="00AA679B">
        <w:rPr>
          <w:rFonts w:ascii="Constantia" w:hAnsi="Constantia" w:cs="Arial"/>
          <w:bCs/>
          <w:iCs/>
        </w:rPr>
        <w:t xml:space="preserve"> – </w:t>
      </w:r>
      <w:r w:rsidRPr="00AA679B">
        <w:rPr>
          <w:rFonts w:ascii="Constantia" w:hAnsi="Constantia" w:cs="Arial"/>
          <w:b/>
          <w:bCs/>
          <w:iCs/>
        </w:rPr>
        <w:t>это положение человека в обществе</w:t>
      </w:r>
      <w:r w:rsidRPr="00AA679B">
        <w:rPr>
          <w:rFonts w:ascii="Constantia" w:hAnsi="Constantia" w:cs="Arial"/>
          <w:bCs/>
          <w:iCs/>
        </w:rPr>
        <w:t xml:space="preserve">, этот статус имеет соответствующий список прав и обязанностей. </w:t>
      </w:r>
      <w:r w:rsidRPr="00AA679B">
        <w:rPr>
          <w:rFonts w:ascii="Constantia" w:hAnsi="Constantia" w:cs="Arial"/>
        </w:rPr>
        <w:t xml:space="preserve">Статус можно сравнить с пустой ячейкой в организации или группе, которую может занимать тот или иной человек, люди приходят и уходят, а статусы в организации остаются. </w:t>
      </w:r>
      <w:r w:rsidRPr="00AA679B">
        <w:rPr>
          <w:rFonts w:ascii="Constantia" w:hAnsi="Constantia" w:cs="Arial"/>
          <w:bCs/>
          <w:iCs/>
        </w:rPr>
        <w:t>Организация – это система взаимосвязанных и специализированных статусов.</w:t>
      </w:r>
      <w:r w:rsidRPr="00AA679B">
        <w:rPr>
          <w:rFonts w:ascii="Constantia" w:hAnsi="Constantia" w:cs="Arial"/>
        </w:rPr>
        <w:t xml:space="preserve"> Каждый статус имеет свою функцию в организации, например, функция </w:t>
      </w:r>
      <w:proofErr w:type="gramStart"/>
      <w:r w:rsidRPr="00AA679B">
        <w:rPr>
          <w:rFonts w:ascii="Constantia" w:hAnsi="Constantia" w:cs="Arial"/>
        </w:rPr>
        <w:t>руководителя</w:t>
      </w:r>
      <w:proofErr w:type="gramEnd"/>
      <w:r w:rsidRPr="00AA679B">
        <w:rPr>
          <w:rFonts w:ascii="Constantia" w:hAnsi="Constantia" w:cs="Arial"/>
        </w:rPr>
        <w:t xml:space="preserve"> состоит в руководстве рядовыми сотрудниками, функция учителя состоит в обучении учащихся, функция рабочего состоит в управлении и ремонте технических устройств и т.д. </w:t>
      </w:r>
      <w:proofErr w:type="gramStart"/>
      <w:r w:rsidRPr="00AA679B">
        <w:rPr>
          <w:rFonts w:ascii="Constantia" w:hAnsi="Constantia" w:cs="Arial"/>
        </w:rPr>
        <w:t xml:space="preserve">Каждый человек занимает одновременно несколько статусов, например, рабочего, мужа, спортсмена, друга, студента вечернего отделения университета, члена партии, автора газетной публикации, посетителя больницы и т.д. </w:t>
      </w:r>
      <w:r w:rsidR="00AA679B">
        <w:rPr>
          <w:rFonts w:ascii="Constantia" w:hAnsi="Constantia" w:cs="Arial"/>
        </w:rPr>
        <w:t xml:space="preserve"> </w:t>
      </w:r>
      <w:proofErr w:type="gramEnd"/>
    </w:p>
    <w:p w:rsidR="00CC62A5" w:rsidRPr="00AA679B" w:rsidRDefault="00CC62A5" w:rsidP="00AA679B">
      <w:pPr>
        <w:spacing w:after="0"/>
        <w:jc w:val="both"/>
        <w:rPr>
          <w:rFonts w:ascii="Constantia" w:hAnsi="Constantia"/>
        </w:rPr>
      </w:pPr>
      <w:r w:rsidRPr="00AA679B">
        <w:rPr>
          <w:rFonts w:ascii="Constantia" w:hAnsi="Constantia" w:cs="Arial"/>
          <w:bCs/>
          <w:iCs/>
        </w:rPr>
        <w:t>Виды статусов:</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b/>
          <w:sz w:val="22"/>
          <w:szCs w:val="22"/>
        </w:rPr>
        <w:t xml:space="preserve">· </w:t>
      </w:r>
      <w:r w:rsidRPr="00AA679B">
        <w:rPr>
          <w:rFonts w:ascii="Constantia" w:hAnsi="Constantia" w:cs="Arial"/>
          <w:b/>
          <w:bCs/>
          <w:sz w:val="22"/>
          <w:szCs w:val="22"/>
        </w:rPr>
        <w:t>прирождённый</w:t>
      </w:r>
      <w:r w:rsidRPr="00AA679B">
        <w:rPr>
          <w:rFonts w:ascii="Constantia" w:hAnsi="Constantia" w:cs="Arial"/>
          <w:bCs/>
          <w:sz w:val="22"/>
          <w:szCs w:val="22"/>
        </w:rPr>
        <w:t xml:space="preserve"> статус, </w:t>
      </w:r>
      <w:r w:rsidRPr="00AA679B">
        <w:rPr>
          <w:rFonts w:ascii="Constantia" w:hAnsi="Constantia" w:cs="Arial"/>
          <w:sz w:val="22"/>
          <w:szCs w:val="22"/>
        </w:rPr>
        <w:t>например, национальность, сословие, пол, раса, каста.</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w:t>
      </w:r>
      <w:r w:rsidRPr="00AA679B">
        <w:rPr>
          <w:rFonts w:ascii="Constantia" w:hAnsi="Constantia" w:cs="Arial"/>
          <w:b/>
          <w:bCs/>
          <w:iCs/>
          <w:sz w:val="22"/>
          <w:szCs w:val="22"/>
        </w:rPr>
        <w:t>достижимый статус</w:t>
      </w:r>
      <w:r w:rsidRPr="00AA679B">
        <w:rPr>
          <w:rFonts w:ascii="Constantia" w:hAnsi="Constantia" w:cs="Arial"/>
          <w:sz w:val="22"/>
          <w:szCs w:val="22"/>
        </w:rPr>
        <w:t>, например, президент страны, академик, генерал.</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b/>
          <w:bCs/>
          <w:iCs/>
          <w:sz w:val="22"/>
          <w:szCs w:val="22"/>
        </w:rPr>
        <w:t>Социальная роль</w:t>
      </w:r>
      <w:r w:rsidRPr="00AA679B">
        <w:rPr>
          <w:rFonts w:ascii="Constantia" w:hAnsi="Constantia" w:cs="Arial"/>
          <w:bCs/>
          <w:iCs/>
          <w:sz w:val="22"/>
          <w:szCs w:val="22"/>
        </w:rPr>
        <w:t xml:space="preserve"> – это такое поведение, которое окружающие ожидают от человека, занимающего определённый статус</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bCs/>
          <w:iCs/>
          <w:sz w:val="22"/>
          <w:szCs w:val="22"/>
        </w:rPr>
        <w:t xml:space="preserve">. </w:t>
      </w:r>
      <w:r w:rsidRPr="00AA679B">
        <w:rPr>
          <w:rFonts w:ascii="Constantia" w:hAnsi="Constantia" w:cs="Arial"/>
          <w:sz w:val="22"/>
          <w:szCs w:val="22"/>
        </w:rPr>
        <w:t xml:space="preserve">Т. </w:t>
      </w:r>
      <w:proofErr w:type="spellStart"/>
      <w:r w:rsidRPr="00AA679B">
        <w:rPr>
          <w:rFonts w:ascii="Constantia" w:hAnsi="Constantia" w:cs="Arial"/>
          <w:sz w:val="22"/>
          <w:szCs w:val="22"/>
        </w:rPr>
        <w:t>Парсонс</w:t>
      </w:r>
      <w:proofErr w:type="spellEnd"/>
      <w:r w:rsidRPr="00AA679B">
        <w:rPr>
          <w:rFonts w:ascii="Constantia" w:hAnsi="Constantia" w:cs="Arial"/>
          <w:sz w:val="22"/>
          <w:szCs w:val="22"/>
        </w:rPr>
        <w:t xml:space="preserve"> составил </w:t>
      </w:r>
      <w:r w:rsidRPr="00AA679B">
        <w:rPr>
          <w:rFonts w:ascii="Constantia" w:hAnsi="Constantia" w:cs="Arial"/>
          <w:bCs/>
          <w:iCs/>
          <w:sz w:val="22"/>
          <w:szCs w:val="22"/>
        </w:rPr>
        <w:t>классификацию социальных ролей:</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Одни роли требуют эмоциональной сдержанности, например, роли судьи, зубного врача, владельца похоронного бюро, хирурга, поэтому на эти роли лучше всего походит техники. Другие роли, напротив, требуют откровенного показного выражения чувств, например, роли актёра или вдовы на похоронах, поэтому для исполнения этих ролей лучше всего подходят психологи.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По способу получения роли бывают </w:t>
      </w:r>
      <w:r w:rsidRPr="00AA679B">
        <w:rPr>
          <w:rFonts w:ascii="Constantia" w:hAnsi="Constantia" w:cs="Arial"/>
          <w:b/>
          <w:sz w:val="22"/>
          <w:szCs w:val="22"/>
        </w:rPr>
        <w:t>пр</w:t>
      </w:r>
      <w:r w:rsidR="00776954" w:rsidRPr="00AA679B">
        <w:rPr>
          <w:rFonts w:ascii="Constantia" w:hAnsi="Constantia" w:cs="Arial"/>
          <w:b/>
          <w:sz w:val="22"/>
          <w:szCs w:val="22"/>
        </w:rPr>
        <w:t>ед</w:t>
      </w:r>
      <w:r w:rsidRPr="00AA679B">
        <w:rPr>
          <w:rFonts w:ascii="Constantia" w:hAnsi="Constantia" w:cs="Arial"/>
          <w:b/>
          <w:sz w:val="22"/>
          <w:szCs w:val="22"/>
        </w:rPr>
        <w:t>писанные</w:t>
      </w:r>
      <w:r w:rsidRPr="00AA679B">
        <w:rPr>
          <w:rFonts w:ascii="Constantia" w:hAnsi="Constantia" w:cs="Arial"/>
          <w:sz w:val="22"/>
          <w:szCs w:val="22"/>
        </w:rPr>
        <w:t xml:space="preserve"> (ребёнку предписано играть в песочнице) и </w:t>
      </w:r>
      <w:r w:rsidRPr="00AA679B">
        <w:rPr>
          <w:rFonts w:ascii="Constantia" w:hAnsi="Constantia" w:cs="Arial"/>
          <w:b/>
          <w:sz w:val="22"/>
          <w:szCs w:val="22"/>
        </w:rPr>
        <w:t>достигнутые</w:t>
      </w:r>
      <w:r w:rsidRPr="00AA679B">
        <w:rPr>
          <w:rFonts w:ascii="Constantia" w:hAnsi="Constantia" w:cs="Arial"/>
          <w:sz w:val="22"/>
          <w:szCs w:val="22"/>
        </w:rPr>
        <w:t xml:space="preserve"> (руководитель, президент страны, академик).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Одни роли ограничены рамками, например, полномочия учителя ограничены рамками устава школы, он может поставить неудовлетворительную отметку за плохие знания, но он не может диктовать ученику длину юбки и фасон причёски. Другие </w:t>
      </w:r>
      <w:proofErr w:type="gramStart"/>
      <w:r w:rsidRPr="00AA679B">
        <w:rPr>
          <w:rFonts w:ascii="Constantia" w:hAnsi="Constantia" w:cs="Arial"/>
          <w:sz w:val="22"/>
          <w:szCs w:val="22"/>
        </w:rPr>
        <w:t>роли не имеют</w:t>
      </w:r>
      <w:proofErr w:type="gramEnd"/>
      <w:r w:rsidRPr="00AA679B">
        <w:rPr>
          <w:rFonts w:ascii="Constantia" w:hAnsi="Constantia" w:cs="Arial"/>
          <w:sz w:val="22"/>
          <w:szCs w:val="22"/>
        </w:rPr>
        <w:t xml:space="preserve"> рамок, например родителей волнуют все стороны жизни малыша.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Одни роли предусматривают общение с людьми по формальным правилам, в «казённом» стиле, примеры таких ролей - роли чиновника, полицейского или судьи. Другие роли допускают неформальные, личные отношения, например, мы не должны платить деньги брату или сестре за оказанную услугу. К первым ролям имеют склонность техники. Ко вторым ролям – психологи.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Разные виды ролей связаны с разными мотивами. Предприниматель поглощён стремлением получить максимальную прибыль, чиновник – сделать карьеру, учитель - ради общего блага, учёный – ради служения истине.</w:t>
      </w:r>
    </w:p>
    <w:p w:rsidR="00CC62A5" w:rsidRPr="00AA679B" w:rsidRDefault="00CC62A5" w:rsidP="00AA679B">
      <w:pPr>
        <w:pStyle w:val="a3"/>
        <w:spacing w:before="0" w:beforeAutospacing="0" w:after="0" w:afterAutospacing="0"/>
        <w:jc w:val="center"/>
        <w:rPr>
          <w:rFonts w:ascii="Constantia" w:hAnsi="Constantia"/>
          <w:sz w:val="22"/>
          <w:szCs w:val="22"/>
        </w:rPr>
      </w:pPr>
      <w:r w:rsidRPr="00AA679B">
        <w:rPr>
          <w:rFonts w:ascii="Constantia" w:hAnsi="Constantia" w:cs="Arial"/>
          <w:bCs/>
          <w:sz w:val="22"/>
          <w:szCs w:val="22"/>
        </w:rPr>
        <w:t>2. Исполнение ролей и ролевой конфликт.</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Человек – это не автомат и не винтик, поэтому его нельзя запрограммировать на все случаи жизни, нельзя всё предписать правилами, поэтому люди импровизируют по ходу «пьесы» и следят за реакцией других «актёров». Необходимо, чтобы действия человека в целом совпадали с ожиданиями других «актёров».</w:t>
      </w:r>
      <w:r w:rsidRPr="00AA679B">
        <w:rPr>
          <w:rFonts w:ascii="Constantia" w:hAnsi="Constantia" w:cs="Arial"/>
          <w:bCs/>
          <w:iCs/>
          <w:sz w:val="22"/>
          <w:szCs w:val="22"/>
        </w:rPr>
        <w:t xml:space="preserve"> Ролевой конфликт </w:t>
      </w:r>
      <w:r w:rsidRPr="00AA679B">
        <w:rPr>
          <w:rFonts w:ascii="Constantia" w:hAnsi="Constantia" w:cs="Arial"/>
          <w:sz w:val="22"/>
          <w:szCs w:val="22"/>
        </w:rPr>
        <w:t xml:space="preserve">возникает тогда, когда человек играет несколько ролей, и когда требования к одной роли противоречат требованиям к другой роли. Например: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Родители требуют, чтобы сын явился домой к 23 часам, а друзья зовут его кататься на мотоцикле по ночному городу.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xml:space="preserve">· В случае стихийного бедствия в городе полицейский или пожарник может некоторое время колебаться по вопросу о том, кого спасать в первую очередь – любых простых граждан, повинуясь служебному долгу, или свою семью, повинуясь родительскому долгу. </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sz w:val="22"/>
          <w:szCs w:val="22"/>
        </w:rPr>
        <w:t>· Ролевой конфликт возникает при переходе из одного социального слоя в другой, например, из рабочих в руководители, когда нужно носить галстук и шляпу и нельзя выпить со старыми приятелями по кружке пива.</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bCs/>
          <w:iCs/>
          <w:sz w:val="22"/>
          <w:szCs w:val="22"/>
        </w:rPr>
        <w:lastRenderedPageBreak/>
        <w:t xml:space="preserve">Как преодолеть ролевой конфликт? </w:t>
      </w:r>
      <w:r w:rsidRPr="00AA679B">
        <w:rPr>
          <w:rFonts w:ascii="Constantia" w:hAnsi="Constantia" w:cs="Arial"/>
          <w:sz w:val="22"/>
          <w:szCs w:val="22"/>
        </w:rPr>
        <w:t>Нужно выбрать самую важную свою роль, например роль отца и работника, а другие роли считать второстепенными, например, роль приятеля. Как поётся в песне группы «Дюна», «повзрослели хулиганы, с жёнами живут». Чтобы разрядить конфликтную ситуацию в случае ролевого конфликта, можно отшутиться, например, в ответ на ворчание тёщи или жены.</w:t>
      </w:r>
    </w:p>
    <w:p w:rsidR="00CC62A5" w:rsidRPr="00AA679B" w:rsidRDefault="00CC62A5" w:rsidP="00AA679B">
      <w:pPr>
        <w:pStyle w:val="a3"/>
        <w:spacing w:before="0" w:beforeAutospacing="0" w:after="0" w:afterAutospacing="0"/>
        <w:jc w:val="both"/>
        <w:rPr>
          <w:rFonts w:ascii="Constantia" w:hAnsi="Constantia"/>
          <w:sz w:val="22"/>
          <w:szCs w:val="22"/>
        </w:rPr>
      </w:pPr>
      <w:r w:rsidRPr="00AA679B">
        <w:rPr>
          <w:rFonts w:ascii="Constantia" w:hAnsi="Constantia" w:cs="Arial"/>
          <w:bCs/>
          <w:iCs/>
          <w:sz w:val="22"/>
          <w:szCs w:val="22"/>
        </w:rPr>
        <w:t xml:space="preserve">Выход из роли </w:t>
      </w:r>
      <w:r w:rsidRPr="00AA679B">
        <w:rPr>
          <w:rFonts w:ascii="Constantia" w:hAnsi="Constantia" w:cs="Arial"/>
          <w:sz w:val="22"/>
          <w:szCs w:val="22"/>
        </w:rPr>
        <w:t>связан с процессом смены своих главных социальных ролей. Процесс выхода из роли начинается с сомнений в способности играть бывшую роль, затем человек принимает решение начать новую жизнь и приходит к поворотному пункту в своей биографии. Однако прошлая роль иногда продолжает оказывать влияние на новую жизнь человека</w:t>
      </w:r>
      <w:r w:rsidR="00CA13E8" w:rsidRPr="00AA679B">
        <w:rPr>
          <w:rFonts w:ascii="Constantia" w:hAnsi="Constantia" w:cs="Arial"/>
          <w:sz w:val="22"/>
          <w:szCs w:val="22"/>
        </w:rPr>
        <w:t xml:space="preserve">. </w:t>
      </w:r>
      <w:r w:rsidRPr="00AA679B">
        <w:rPr>
          <w:rFonts w:ascii="Constantia" w:hAnsi="Constantia" w:cs="Arial"/>
          <w:sz w:val="22"/>
          <w:szCs w:val="22"/>
        </w:rPr>
        <w:t>Приходится перестраивать отношения с людьми из прошлой жизни.</w:t>
      </w:r>
    </w:p>
    <w:p w:rsidR="00CC62A5" w:rsidRPr="00AA679B" w:rsidRDefault="00CC62A5" w:rsidP="00AA679B">
      <w:pPr>
        <w:spacing w:after="0"/>
        <w:jc w:val="both"/>
        <w:rPr>
          <w:rFonts w:ascii="Constantia" w:hAnsi="Constantia"/>
          <w:b/>
        </w:rPr>
      </w:pPr>
    </w:p>
    <w:sectPr w:rsidR="00CC62A5" w:rsidRPr="00AA679B" w:rsidSect="0035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2A5"/>
    <w:rsid w:val="00060D41"/>
    <w:rsid w:val="00355868"/>
    <w:rsid w:val="00776954"/>
    <w:rsid w:val="00AA679B"/>
    <w:rsid w:val="00CA13E8"/>
    <w:rsid w:val="00CC6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9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2014-01-11T16:57:00Z</dcterms:created>
  <dcterms:modified xsi:type="dcterms:W3CDTF">2014-11-07T16:22:00Z</dcterms:modified>
</cp:coreProperties>
</file>