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F8AB5" w14:textId="77777777" w:rsidR="00481B9B" w:rsidRDefault="00481B9B" w:rsidP="00481B9B">
      <w:pPr>
        <w:pStyle w:val="a3"/>
        <w:jc w:val="center"/>
        <w:rPr>
          <w:rFonts w:ascii="Constantia" w:hAnsi="Constantia"/>
          <w:i/>
          <w:iCs/>
          <w:color w:val="3E3E3D"/>
          <w:sz w:val="27"/>
          <w:szCs w:val="27"/>
        </w:rPr>
      </w:pPr>
      <w:r>
        <w:rPr>
          <w:rStyle w:val="a4"/>
          <w:rFonts w:ascii="Constantia" w:hAnsi="Constantia"/>
          <w:i/>
          <w:iCs/>
          <w:color w:val="3E3E3D"/>
          <w:sz w:val="27"/>
          <w:szCs w:val="27"/>
        </w:rPr>
        <w:t xml:space="preserve">Поощрение, </w:t>
      </w:r>
      <w:proofErr w:type="gramStart"/>
      <w:r>
        <w:rPr>
          <w:rStyle w:val="a4"/>
          <w:rFonts w:ascii="Constantia" w:hAnsi="Constantia"/>
          <w:i/>
          <w:iCs/>
          <w:color w:val="3E3E3D"/>
          <w:sz w:val="27"/>
          <w:szCs w:val="27"/>
        </w:rPr>
        <w:t>или Как</w:t>
      </w:r>
      <w:proofErr w:type="gramEnd"/>
      <w:r>
        <w:rPr>
          <w:rStyle w:val="a4"/>
          <w:rFonts w:ascii="Constantia" w:hAnsi="Constantia"/>
          <w:i/>
          <w:iCs/>
          <w:color w:val="3E3E3D"/>
          <w:sz w:val="27"/>
          <w:szCs w:val="27"/>
        </w:rPr>
        <w:t xml:space="preserve"> подарить чувство.</w:t>
      </w:r>
    </w:p>
    <w:p w14:paraId="42D90DA8" w14:textId="23CFEF5E" w:rsidR="00481B9B" w:rsidRDefault="00481B9B" w:rsidP="00481B9B">
      <w:pPr>
        <w:pStyle w:val="a3"/>
        <w:rPr>
          <w:rFonts w:ascii="Constantia" w:hAnsi="Constantia"/>
          <w:i/>
          <w:iCs/>
          <w:color w:val="3E3E3D"/>
          <w:sz w:val="27"/>
          <w:szCs w:val="27"/>
        </w:rPr>
      </w:pPr>
      <w:r>
        <w:rPr>
          <w:rFonts w:ascii="Constantia" w:hAnsi="Constantia"/>
          <w:i/>
          <w:iCs/>
          <w:color w:val="3E3E3D"/>
          <w:sz w:val="27"/>
          <w:szCs w:val="27"/>
        </w:rPr>
        <w:t xml:space="preserve">Все когда-нибудь были детьми, и почти все когда-нибудь становятся родителями. Зачем? </w:t>
      </w:r>
      <w:proofErr w:type="gramStart"/>
      <w:r>
        <w:rPr>
          <w:rFonts w:ascii="Constantia" w:hAnsi="Constantia"/>
          <w:i/>
          <w:iCs/>
          <w:color w:val="3E3E3D"/>
          <w:sz w:val="27"/>
          <w:szCs w:val="27"/>
        </w:rPr>
        <w:t>Что- бы</w:t>
      </w:r>
      <w:proofErr w:type="gramEnd"/>
      <w:r>
        <w:rPr>
          <w:rFonts w:ascii="Constantia" w:hAnsi="Constantia"/>
          <w:i/>
          <w:iCs/>
          <w:color w:val="3E3E3D"/>
          <w:sz w:val="27"/>
          <w:szCs w:val="27"/>
        </w:rPr>
        <w:t xml:space="preserve"> испытать появление </w:t>
      </w:r>
      <w:r>
        <w:rPr>
          <w:rStyle w:val="a5"/>
          <w:rFonts w:ascii="Constantia" w:hAnsi="Constantia"/>
          <w:color w:val="3E3E3D"/>
          <w:sz w:val="27"/>
          <w:szCs w:val="27"/>
        </w:rPr>
        <w:t>собственного чуда</w:t>
      </w:r>
      <w:r>
        <w:rPr>
          <w:rFonts w:ascii="Constantia" w:hAnsi="Constantia"/>
          <w:i/>
          <w:iCs/>
          <w:color w:val="3E3E3D"/>
          <w:sz w:val="27"/>
          <w:szCs w:val="27"/>
        </w:rPr>
        <w:t xml:space="preserve">? Из небытия, из ничего. Или чтобы продолжить в ребенке себя, пройти в будущее за пределы собственной жизни? Можно легко найти еще с </w:t>
      </w:r>
      <w:proofErr w:type="gramStart"/>
      <w:r>
        <w:rPr>
          <w:rFonts w:ascii="Constantia" w:hAnsi="Constantia"/>
          <w:i/>
          <w:iCs/>
          <w:color w:val="3E3E3D"/>
          <w:sz w:val="27"/>
          <w:szCs w:val="27"/>
        </w:rPr>
        <w:t>пол- дюжины</w:t>
      </w:r>
      <w:proofErr w:type="gramEnd"/>
      <w:r>
        <w:rPr>
          <w:rFonts w:ascii="Constantia" w:hAnsi="Constantia"/>
          <w:i/>
          <w:iCs/>
          <w:color w:val="3E3E3D"/>
          <w:sz w:val="27"/>
          <w:szCs w:val="27"/>
        </w:rPr>
        <w:t xml:space="preserve"> приятных и возвышенных ответов, однако главным будет один. Ребенок (родитель) и любимый (любимая) – это две опоры всего эмоционального строя нашей жизни. Без них (или хотя бы одной из них) судьба человека искривляется и меркнет. Оттого вдвойне больно, когда отношения с близкими людьми вступают в полосу дрязг и непонимания. Быть может, наши советы помогут решить хотя бы часть семейных проблем, хотя бы — отчасти.</w:t>
      </w:r>
      <w:r>
        <w:rPr>
          <w:rFonts w:ascii="Constantia" w:hAnsi="Constantia"/>
          <w:i/>
          <w:iCs/>
          <w:color w:val="3E3E3D"/>
          <w:sz w:val="27"/>
          <w:szCs w:val="27"/>
        </w:rPr>
        <w:br/>
      </w:r>
    </w:p>
    <w:p w14:paraId="1BEDBFF3" w14:textId="77777777" w:rsidR="00481B9B" w:rsidRDefault="00481B9B" w:rsidP="00481B9B">
      <w:pPr>
        <w:pStyle w:val="maintext22-center"/>
        <w:jc w:val="center"/>
        <w:rPr>
          <w:rFonts w:ascii="Constantia" w:hAnsi="Constantia"/>
          <w:i/>
          <w:iCs/>
          <w:color w:val="3E3E3D"/>
          <w:sz w:val="27"/>
          <w:szCs w:val="27"/>
        </w:rPr>
      </w:pPr>
      <w:r>
        <w:rPr>
          <w:rStyle w:val="a5"/>
          <w:rFonts w:ascii="Constantia" w:hAnsi="Constantia"/>
          <w:b/>
          <w:bCs/>
          <w:color w:val="3E3E3D"/>
          <w:sz w:val="27"/>
          <w:szCs w:val="27"/>
        </w:rPr>
        <w:t>Деньги и Вещи.</w:t>
      </w:r>
    </w:p>
    <w:p w14:paraId="0AE97F8F" w14:textId="77777777" w:rsidR="00481B9B" w:rsidRDefault="00481B9B" w:rsidP="00481B9B">
      <w:pPr>
        <w:pStyle w:val="a3"/>
        <w:rPr>
          <w:rFonts w:ascii="Constantia" w:hAnsi="Constantia"/>
          <w:i/>
          <w:iCs/>
          <w:color w:val="3E3E3D"/>
          <w:sz w:val="27"/>
          <w:szCs w:val="27"/>
        </w:rPr>
      </w:pPr>
      <w:proofErr w:type="gramStart"/>
      <w:r>
        <w:rPr>
          <w:rFonts w:ascii="Constantia" w:hAnsi="Constantia"/>
          <w:i/>
          <w:iCs/>
          <w:color w:val="3E3E3D"/>
          <w:sz w:val="27"/>
          <w:szCs w:val="27"/>
        </w:rPr>
        <w:t>Опыт  многих</w:t>
      </w:r>
      <w:proofErr w:type="gramEnd"/>
      <w:r>
        <w:rPr>
          <w:rFonts w:ascii="Constantia" w:hAnsi="Constantia"/>
          <w:i/>
          <w:iCs/>
          <w:color w:val="3E3E3D"/>
          <w:sz w:val="27"/>
          <w:szCs w:val="27"/>
        </w:rPr>
        <w:t xml:space="preserve"> людей говорит, что </w:t>
      </w:r>
      <w:r>
        <w:rPr>
          <w:rStyle w:val="a5"/>
          <w:rFonts w:ascii="Constantia" w:hAnsi="Constantia"/>
          <w:color w:val="3E3E3D"/>
          <w:sz w:val="27"/>
          <w:szCs w:val="27"/>
        </w:rPr>
        <w:t>давать</w:t>
      </w:r>
      <w:r>
        <w:rPr>
          <w:rStyle w:val="a4"/>
          <w:rFonts w:ascii="Constantia" w:hAnsi="Constantia"/>
          <w:i/>
          <w:iCs/>
          <w:color w:val="3E3E3D"/>
          <w:sz w:val="27"/>
          <w:szCs w:val="27"/>
        </w:rPr>
        <w:t> </w:t>
      </w:r>
      <w:r>
        <w:rPr>
          <w:rFonts w:ascii="Constantia" w:hAnsi="Constantia"/>
          <w:i/>
          <w:iCs/>
          <w:color w:val="3E3E3D"/>
          <w:sz w:val="27"/>
          <w:szCs w:val="27"/>
        </w:rPr>
        <w:t>приятнее, чем </w:t>
      </w:r>
      <w:r>
        <w:rPr>
          <w:rStyle w:val="a5"/>
          <w:rFonts w:ascii="Constantia" w:hAnsi="Constantia"/>
          <w:color w:val="3E3E3D"/>
          <w:sz w:val="27"/>
          <w:szCs w:val="27"/>
        </w:rPr>
        <w:t>получать</w:t>
      </w:r>
      <w:r>
        <w:rPr>
          <w:rFonts w:ascii="Constantia" w:hAnsi="Constantia"/>
          <w:i/>
          <w:iCs/>
          <w:color w:val="3E3E3D"/>
          <w:sz w:val="27"/>
          <w:szCs w:val="27"/>
        </w:rPr>
        <w:t>. А уж если есть возможность одарить ребенка, к примеру, за успех, кто ж будет скупиться? Вопрос лишь в том, </w:t>
      </w:r>
      <w:r>
        <w:rPr>
          <w:rStyle w:val="a5"/>
          <w:rFonts w:ascii="Constantia" w:hAnsi="Constantia"/>
          <w:color w:val="3E3E3D"/>
          <w:sz w:val="27"/>
          <w:szCs w:val="27"/>
        </w:rPr>
        <w:t>что давать</w:t>
      </w:r>
      <w:r>
        <w:rPr>
          <w:rFonts w:ascii="Constantia" w:hAnsi="Constantia"/>
          <w:i/>
          <w:iCs/>
          <w:color w:val="3E3E3D"/>
          <w:sz w:val="27"/>
          <w:szCs w:val="27"/>
        </w:rPr>
        <w:t> и </w:t>
      </w:r>
      <w:r>
        <w:rPr>
          <w:rStyle w:val="a5"/>
          <w:rFonts w:ascii="Constantia" w:hAnsi="Constantia"/>
          <w:color w:val="3E3E3D"/>
          <w:sz w:val="27"/>
          <w:szCs w:val="27"/>
        </w:rPr>
        <w:t>что</w:t>
      </w:r>
      <w:r>
        <w:rPr>
          <w:rStyle w:val="a4"/>
          <w:rFonts w:ascii="Constantia" w:hAnsi="Constantia"/>
          <w:i/>
          <w:iCs/>
          <w:color w:val="3E3E3D"/>
          <w:sz w:val="27"/>
          <w:szCs w:val="27"/>
        </w:rPr>
        <w:t>,</w:t>
      </w:r>
      <w:r>
        <w:rPr>
          <w:rFonts w:ascii="Constantia" w:hAnsi="Constantia"/>
          <w:i/>
          <w:iCs/>
          <w:color w:val="3E3E3D"/>
          <w:sz w:val="27"/>
          <w:szCs w:val="27"/>
        </w:rPr>
        <w:t xml:space="preserve"> таким </w:t>
      </w:r>
      <w:proofErr w:type="spellStart"/>
      <w:proofErr w:type="gramStart"/>
      <w:r>
        <w:rPr>
          <w:rFonts w:ascii="Constantia" w:hAnsi="Constantia"/>
          <w:i/>
          <w:iCs/>
          <w:color w:val="3E3E3D"/>
          <w:sz w:val="27"/>
          <w:szCs w:val="27"/>
        </w:rPr>
        <w:t>образом,</w:t>
      </w:r>
      <w:r>
        <w:rPr>
          <w:rStyle w:val="a5"/>
          <w:rFonts w:ascii="Constantia" w:hAnsi="Constantia"/>
          <w:color w:val="3E3E3D"/>
          <w:sz w:val="27"/>
          <w:szCs w:val="27"/>
        </w:rPr>
        <w:t>поощрять</w:t>
      </w:r>
      <w:proofErr w:type="spellEnd"/>
      <w:proofErr w:type="gramEnd"/>
      <w:r>
        <w:rPr>
          <w:rFonts w:ascii="Constantia" w:hAnsi="Constantia"/>
          <w:i/>
          <w:iCs/>
          <w:color w:val="3E3E3D"/>
          <w:sz w:val="27"/>
          <w:szCs w:val="27"/>
        </w:rPr>
        <w:t>?</w:t>
      </w:r>
    </w:p>
    <w:p w14:paraId="3ACF3FDB" w14:textId="77777777" w:rsidR="00481B9B" w:rsidRDefault="00481B9B" w:rsidP="00481B9B">
      <w:pPr>
        <w:pStyle w:val="a3"/>
        <w:rPr>
          <w:rFonts w:ascii="Constantia" w:hAnsi="Constantia"/>
          <w:i/>
          <w:iCs/>
          <w:color w:val="3E3E3D"/>
          <w:sz w:val="27"/>
          <w:szCs w:val="27"/>
        </w:rPr>
      </w:pPr>
      <w:r>
        <w:rPr>
          <w:rFonts w:ascii="Constantia" w:hAnsi="Constantia"/>
          <w:i/>
          <w:iCs/>
          <w:color w:val="3E3E3D"/>
          <w:sz w:val="27"/>
          <w:szCs w:val="27"/>
        </w:rPr>
        <w:t xml:space="preserve">Начнем с самого простого – с денег. Я знаю, их дарят. Но при этом стоить помнить, что дар рождает чувство, именно оно остается, «когда съедено варенье». Значит, на самом деле мы дарим не вещи и деньги, а чувства и эмоции. А </w:t>
      </w:r>
      <w:proofErr w:type="gramStart"/>
      <w:r>
        <w:rPr>
          <w:rFonts w:ascii="Constantia" w:hAnsi="Constantia"/>
          <w:i/>
          <w:iCs/>
          <w:color w:val="3E3E3D"/>
          <w:sz w:val="27"/>
          <w:szCs w:val="27"/>
        </w:rPr>
        <w:t>заодно  получаем</w:t>
      </w:r>
      <w:proofErr w:type="gramEnd"/>
      <w:r>
        <w:rPr>
          <w:rFonts w:ascii="Constantia" w:hAnsi="Constantia"/>
          <w:i/>
          <w:iCs/>
          <w:color w:val="3E3E3D"/>
          <w:sz w:val="27"/>
          <w:szCs w:val="27"/>
        </w:rPr>
        <w:t xml:space="preserve"> их ответно, да  сторицей. Когда мы награждаем деньгами, то помимо чувства благодарности в душе ребенка порождаем кое-что еще, причем как </w:t>
      </w:r>
      <w:proofErr w:type="gramStart"/>
      <w:r>
        <w:rPr>
          <w:rFonts w:ascii="Constantia" w:hAnsi="Constantia"/>
          <w:i/>
          <w:iCs/>
          <w:color w:val="3E3E3D"/>
          <w:sz w:val="27"/>
          <w:szCs w:val="27"/>
        </w:rPr>
        <w:t>раз таки</w:t>
      </w:r>
      <w:proofErr w:type="gramEnd"/>
      <w:r>
        <w:rPr>
          <w:rFonts w:ascii="Constantia" w:hAnsi="Constantia"/>
          <w:i/>
          <w:iCs/>
          <w:color w:val="3E3E3D"/>
          <w:sz w:val="27"/>
          <w:szCs w:val="27"/>
        </w:rPr>
        <w:t xml:space="preserve"> это «кое-что» и является главным педагогическим результатом нашего дарения.</w:t>
      </w:r>
    </w:p>
    <w:p w14:paraId="3BD18329" w14:textId="77777777" w:rsidR="00481B9B" w:rsidRDefault="00481B9B" w:rsidP="00481B9B">
      <w:pPr>
        <w:pStyle w:val="a3"/>
        <w:rPr>
          <w:rFonts w:ascii="Constantia" w:hAnsi="Constantia"/>
          <w:i/>
          <w:iCs/>
          <w:color w:val="3E3E3D"/>
          <w:sz w:val="27"/>
          <w:szCs w:val="27"/>
        </w:rPr>
      </w:pPr>
      <w:r>
        <w:rPr>
          <w:rFonts w:ascii="Constantia" w:hAnsi="Constantia"/>
          <w:i/>
          <w:iCs/>
          <w:color w:val="3E3E3D"/>
          <w:sz w:val="27"/>
          <w:szCs w:val="27"/>
        </w:rPr>
        <w:t xml:space="preserve">Чтобы описать этот «бонус», давайте сравним 5000 рублей с велосипедом, подаренным за те же деньги. Получить такие деньги приятно, но чувство </w:t>
      </w:r>
      <w:proofErr w:type="gramStart"/>
      <w:r>
        <w:rPr>
          <w:rFonts w:ascii="Constantia" w:hAnsi="Constantia"/>
          <w:i/>
          <w:iCs/>
          <w:color w:val="3E3E3D"/>
          <w:sz w:val="27"/>
          <w:szCs w:val="27"/>
        </w:rPr>
        <w:t>благодарности  может</w:t>
      </w:r>
      <w:proofErr w:type="gramEnd"/>
      <w:r>
        <w:rPr>
          <w:rFonts w:ascii="Constantia" w:hAnsi="Constantia"/>
          <w:i/>
          <w:iCs/>
          <w:color w:val="3E3E3D"/>
          <w:sz w:val="27"/>
          <w:szCs w:val="27"/>
        </w:rPr>
        <w:t>  не дожить даже до момента их растраты. Покупки, сделанные на ваши деньги, — это уже не ваши, а его (ребенка) покупки, ибо в них вложена его, а не ваша фантазия, его прихоть и воля. Получая же велосипед, ребенок обретает не конструкцию из дюралюминия, пластика и резины, а удовольствие от красоты вещи, ощущения скорости, умения управлять, преодолевать препятствия и кучу других положительных эмоций. Это не осознается, но в подсознании срабатывает каждый раз, когда начинается движение. Поэтому, размышляя о подарке-поощрении, усложните формулу сомнений. После ответа на вопрос «что дарить?» обязательно спросите себя «какую эмоцию я подарю с этой вещью?»</w:t>
      </w:r>
    </w:p>
    <w:p w14:paraId="6FA1841F" w14:textId="77777777" w:rsidR="00481B9B" w:rsidRDefault="00481B9B" w:rsidP="00481B9B">
      <w:pPr>
        <w:pStyle w:val="a3"/>
        <w:rPr>
          <w:rFonts w:ascii="Constantia" w:hAnsi="Constantia"/>
          <w:i/>
          <w:iCs/>
          <w:color w:val="3E3E3D"/>
          <w:sz w:val="27"/>
          <w:szCs w:val="27"/>
        </w:rPr>
      </w:pPr>
      <w:r>
        <w:rPr>
          <w:rFonts w:ascii="Constantia" w:hAnsi="Constantia"/>
          <w:i/>
          <w:iCs/>
          <w:color w:val="3E3E3D"/>
          <w:sz w:val="27"/>
          <w:szCs w:val="27"/>
        </w:rPr>
        <w:lastRenderedPageBreak/>
        <w:t>Коробка дорогих конфет «из супер-шоколада с воздушным рисом от лучшего кондитера из Швейцарии» не оставит следа в подсознании ребенка, если он любит дешевые леденцы, «а шоколад пачкается». Кстати, о «вкусненьком». Поощрение едой является одним из самых сильных методов воздействия – хороший поступок начинает отождествляться с удовольствием и насыщением.</w:t>
      </w:r>
    </w:p>
    <w:p w14:paraId="22569D5D" w14:textId="77777777" w:rsidR="00481B9B" w:rsidRDefault="00481B9B" w:rsidP="00481B9B">
      <w:pPr>
        <w:pStyle w:val="a3"/>
        <w:rPr>
          <w:rFonts w:ascii="Constantia" w:hAnsi="Constantia"/>
          <w:i/>
          <w:iCs/>
          <w:color w:val="3E3E3D"/>
          <w:sz w:val="27"/>
          <w:szCs w:val="27"/>
        </w:rPr>
      </w:pPr>
      <w:r>
        <w:rPr>
          <w:rFonts w:ascii="Constantia" w:hAnsi="Constantia"/>
          <w:i/>
          <w:iCs/>
          <w:color w:val="3E3E3D"/>
          <w:sz w:val="27"/>
          <w:szCs w:val="27"/>
        </w:rPr>
        <w:t>А еще вместе с хорошо подобранной вещью ребенок получит </w:t>
      </w:r>
      <w:r>
        <w:rPr>
          <w:rStyle w:val="a5"/>
          <w:rFonts w:ascii="Constantia" w:hAnsi="Constantia"/>
          <w:color w:val="3E3E3D"/>
          <w:sz w:val="27"/>
          <w:szCs w:val="27"/>
        </w:rPr>
        <w:t>символ вашей любви, </w:t>
      </w:r>
      <w:r>
        <w:rPr>
          <w:rFonts w:ascii="Constantia" w:hAnsi="Constantia"/>
          <w:i/>
          <w:iCs/>
          <w:color w:val="3E3E3D"/>
          <w:sz w:val="27"/>
          <w:szCs w:val="27"/>
        </w:rPr>
        <w:t>ибо с момента дарения подсознание будет нашептывать ему: «Они (родители) знают мой вкус и дарят то, что нужно, потому что я им не безразличен, потому что любят».</w:t>
      </w:r>
    </w:p>
    <w:p w14:paraId="6FDFB540" w14:textId="77777777" w:rsidR="00481B9B" w:rsidRDefault="00481B9B" w:rsidP="00481B9B">
      <w:pPr>
        <w:pStyle w:val="a3"/>
        <w:jc w:val="center"/>
        <w:rPr>
          <w:rFonts w:ascii="Constantia" w:hAnsi="Constantia"/>
          <w:i/>
          <w:iCs/>
          <w:color w:val="3E3E3D"/>
          <w:sz w:val="27"/>
          <w:szCs w:val="27"/>
        </w:rPr>
      </w:pPr>
      <w:r>
        <w:rPr>
          <w:rFonts w:ascii="Constantia" w:hAnsi="Constantia"/>
          <w:i/>
          <w:iCs/>
          <w:color w:val="3E3E3D"/>
          <w:sz w:val="27"/>
          <w:szCs w:val="27"/>
        </w:rPr>
        <w:t>Теперь вернемся к деньгам. Избави вас бог написать прайс-лист хороших/плохих деяний! Например, такой:</w:t>
      </w:r>
    </w:p>
    <w:p w14:paraId="7439487D" w14:textId="77777777" w:rsidR="00481B9B" w:rsidRDefault="00481B9B" w:rsidP="00481B9B">
      <w:pPr>
        <w:pStyle w:val="a3"/>
        <w:jc w:val="center"/>
        <w:rPr>
          <w:rFonts w:ascii="Constantia" w:hAnsi="Constantia"/>
          <w:i/>
          <w:iCs/>
          <w:color w:val="3E3E3D"/>
          <w:sz w:val="27"/>
          <w:szCs w:val="27"/>
        </w:rPr>
      </w:pPr>
      <w:r>
        <w:rPr>
          <w:rStyle w:val="a5"/>
          <w:rFonts w:ascii="Constantia" w:hAnsi="Constantia"/>
          <w:color w:val="3E3E3D"/>
          <w:sz w:val="27"/>
          <w:szCs w:val="27"/>
        </w:rPr>
        <w:t xml:space="preserve">Двойка…………………… </w:t>
      </w:r>
      <w:proofErr w:type="gramStart"/>
      <w:r>
        <w:rPr>
          <w:rStyle w:val="a5"/>
          <w:rFonts w:ascii="Constantia" w:hAnsi="Constantia"/>
          <w:color w:val="3E3E3D"/>
          <w:sz w:val="27"/>
          <w:szCs w:val="27"/>
        </w:rPr>
        <w:t>штраф  50</w:t>
      </w:r>
      <w:proofErr w:type="gramEnd"/>
      <w:r>
        <w:rPr>
          <w:rStyle w:val="a5"/>
          <w:rFonts w:ascii="Constantia" w:hAnsi="Constantia"/>
          <w:color w:val="3E3E3D"/>
          <w:sz w:val="27"/>
          <w:szCs w:val="27"/>
        </w:rPr>
        <w:t xml:space="preserve"> рублей.</w:t>
      </w:r>
      <w:r>
        <w:rPr>
          <w:rFonts w:ascii="Constantia" w:hAnsi="Constantia"/>
          <w:i/>
          <w:iCs/>
          <w:color w:val="3E3E3D"/>
          <w:sz w:val="27"/>
          <w:szCs w:val="27"/>
        </w:rPr>
        <w:br/>
      </w:r>
      <w:r>
        <w:rPr>
          <w:rStyle w:val="a5"/>
          <w:rFonts w:ascii="Constantia" w:hAnsi="Constantia"/>
          <w:color w:val="3E3E3D"/>
          <w:sz w:val="27"/>
          <w:szCs w:val="27"/>
        </w:rPr>
        <w:t>Тройка…………… …поощрение  10 рублей.</w:t>
      </w:r>
      <w:r>
        <w:rPr>
          <w:rFonts w:ascii="Constantia" w:hAnsi="Constantia"/>
          <w:i/>
          <w:iCs/>
          <w:color w:val="3E3E3D"/>
          <w:sz w:val="27"/>
          <w:szCs w:val="27"/>
        </w:rPr>
        <w:br/>
      </w:r>
      <w:r>
        <w:rPr>
          <w:rStyle w:val="a5"/>
          <w:rFonts w:ascii="Constantia" w:hAnsi="Constantia"/>
          <w:color w:val="3E3E3D"/>
          <w:sz w:val="27"/>
          <w:szCs w:val="27"/>
        </w:rPr>
        <w:t>Четверка ………………….. …… 50 рублей.</w:t>
      </w:r>
      <w:r>
        <w:rPr>
          <w:rFonts w:ascii="Constantia" w:hAnsi="Constantia"/>
          <w:i/>
          <w:iCs/>
          <w:color w:val="3E3E3D"/>
          <w:sz w:val="27"/>
          <w:szCs w:val="27"/>
        </w:rPr>
        <w:br/>
      </w:r>
      <w:r>
        <w:rPr>
          <w:rStyle w:val="a5"/>
          <w:rFonts w:ascii="Constantia" w:hAnsi="Constantia"/>
          <w:color w:val="3E3E3D"/>
          <w:sz w:val="27"/>
          <w:szCs w:val="27"/>
        </w:rPr>
        <w:t>Пятерка …………………</w:t>
      </w:r>
      <w:proofErr w:type="gramStart"/>
      <w:r>
        <w:rPr>
          <w:rStyle w:val="a5"/>
          <w:rFonts w:ascii="Constantia" w:hAnsi="Constantia"/>
          <w:color w:val="3E3E3D"/>
          <w:sz w:val="27"/>
          <w:szCs w:val="27"/>
        </w:rPr>
        <w:t>…….</w:t>
      </w:r>
      <w:proofErr w:type="gramEnd"/>
      <w:r>
        <w:rPr>
          <w:rStyle w:val="a5"/>
          <w:rFonts w:ascii="Constantia" w:hAnsi="Constantia"/>
          <w:color w:val="3E3E3D"/>
          <w:sz w:val="27"/>
          <w:szCs w:val="27"/>
        </w:rPr>
        <w:t>.100 рублей.</w:t>
      </w:r>
      <w:r>
        <w:rPr>
          <w:rFonts w:ascii="Constantia" w:hAnsi="Constantia"/>
          <w:i/>
          <w:iCs/>
          <w:color w:val="3E3E3D"/>
          <w:sz w:val="27"/>
          <w:szCs w:val="27"/>
        </w:rPr>
        <w:br/>
        <w:t>(Расценки «взяты из жизни»)</w:t>
      </w:r>
    </w:p>
    <w:p w14:paraId="549EE782" w14:textId="77777777" w:rsidR="00481B9B" w:rsidRDefault="00481B9B" w:rsidP="00481B9B">
      <w:pPr>
        <w:pStyle w:val="a3"/>
        <w:rPr>
          <w:rFonts w:ascii="Constantia" w:hAnsi="Constantia"/>
          <w:i/>
          <w:iCs/>
          <w:color w:val="3E3E3D"/>
          <w:sz w:val="27"/>
          <w:szCs w:val="27"/>
        </w:rPr>
      </w:pPr>
      <w:r>
        <w:rPr>
          <w:rFonts w:ascii="Constantia" w:hAnsi="Constantia"/>
          <w:i/>
          <w:iCs/>
          <w:color w:val="3E3E3D"/>
          <w:sz w:val="27"/>
          <w:szCs w:val="27"/>
        </w:rPr>
        <w:t xml:space="preserve">Это уже не поощрение, а «зарплата за нелюбимую работу» (учебу). Таким образом, деньги блокируют развитие внутренних и социальных мотивов к учебе, (спорту, нравственным поступкам и т.п.), развивают алчность и цинизм. В далекие 70-е гг., старшеклассник, поощряемый таким способом, однажды сказал: «Придется учить историю, а </w:t>
      </w:r>
      <w:proofErr w:type="gramStart"/>
      <w:r>
        <w:rPr>
          <w:rFonts w:ascii="Constantia" w:hAnsi="Constantia"/>
          <w:i/>
          <w:iCs/>
          <w:color w:val="3E3E3D"/>
          <w:sz w:val="27"/>
          <w:szCs w:val="27"/>
        </w:rPr>
        <w:t>то  в</w:t>
      </w:r>
      <w:proofErr w:type="gramEnd"/>
      <w:r>
        <w:rPr>
          <w:rFonts w:ascii="Constantia" w:hAnsi="Constantia"/>
          <w:i/>
          <w:iCs/>
          <w:color w:val="3E3E3D"/>
          <w:sz w:val="27"/>
          <w:szCs w:val="27"/>
        </w:rPr>
        <w:t xml:space="preserve"> субботу на алкоголь не хватит».</w:t>
      </w:r>
    </w:p>
    <w:p w14:paraId="6F24490E" w14:textId="77777777" w:rsidR="00481B9B" w:rsidRDefault="00481B9B" w:rsidP="00481B9B">
      <w:pPr>
        <w:pStyle w:val="a3"/>
        <w:rPr>
          <w:rFonts w:ascii="Constantia" w:hAnsi="Constantia"/>
          <w:i/>
          <w:iCs/>
          <w:color w:val="3E3E3D"/>
          <w:sz w:val="27"/>
          <w:szCs w:val="27"/>
        </w:rPr>
      </w:pPr>
      <w:r>
        <w:rPr>
          <w:rFonts w:ascii="Constantia" w:hAnsi="Constantia"/>
          <w:i/>
          <w:iCs/>
          <w:color w:val="3E3E3D"/>
          <w:sz w:val="27"/>
          <w:szCs w:val="27"/>
        </w:rPr>
        <w:t xml:space="preserve">Помните, что наше подсознание — «простой парень», для него шелест туалетной бумаги не отличается от шелеста купюр. Оно подвержено только </w:t>
      </w:r>
      <w:proofErr w:type="gramStart"/>
      <w:r>
        <w:rPr>
          <w:rFonts w:ascii="Constantia" w:hAnsi="Constantia"/>
          <w:i/>
          <w:iCs/>
          <w:color w:val="3E3E3D"/>
          <w:sz w:val="27"/>
          <w:szCs w:val="27"/>
        </w:rPr>
        <w:t>влиянию  инстинктов</w:t>
      </w:r>
      <w:proofErr w:type="gramEnd"/>
      <w:r>
        <w:rPr>
          <w:rFonts w:ascii="Constantia" w:hAnsi="Constantia"/>
          <w:i/>
          <w:iCs/>
          <w:color w:val="3E3E3D"/>
          <w:sz w:val="27"/>
          <w:szCs w:val="27"/>
        </w:rPr>
        <w:t>, сильных мыслей и эмоций. Значит </w:t>
      </w:r>
      <w:r>
        <w:rPr>
          <w:rStyle w:val="a5"/>
          <w:rFonts w:ascii="Constantia" w:hAnsi="Constantia"/>
          <w:b/>
          <w:bCs/>
          <w:color w:val="3E3E3D"/>
          <w:sz w:val="27"/>
          <w:szCs w:val="27"/>
        </w:rPr>
        <w:t>формула поощрения</w:t>
      </w:r>
      <w:r>
        <w:rPr>
          <w:rFonts w:ascii="Constantia" w:hAnsi="Constantia"/>
          <w:i/>
          <w:iCs/>
          <w:color w:val="3E3E3D"/>
          <w:sz w:val="27"/>
          <w:szCs w:val="27"/>
        </w:rPr>
        <w:t> не столь уж и сложна. Это </w:t>
      </w:r>
      <w:r>
        <w:rPr>
          <w:rStyle w:val="a5"/>
          <w:rFonts w:ascii="Constantia" w:hAnsi="Constantia"/>
          <w:color w:val="3E3E3D"/>
          <w:sz w:val="27"/>
          <w:szCs w:val="27"/>
        </w:rPr>
        <w:t>вещь (лучше красивая), которая соответствует вкусам и потребностям ребенка (1), которая вызывает </w:t>
      </w:r>
      <w:r>
        <w:rPr>
          <w:rStyle w:val="a4"/>
          <w:rFonts w:ascii="Constantia" w:hAnsi="Constantia"/>
          <w:i/>
          <w:iCs/>
          <w:color w:val="3E3E3D"/>
          <w:sz w:val="27"/>
          <w:szCs w:val="27"/>
        </w:rPr>
        <w:t>позитивные</w:t>
      </w:r>
      <w:r>
        <w:rPr>
          <w:rStyle w:val="a5"/>
          <w:rFonts w:ascii="Constantia" w:hAnsi="Constantia"/>
          <w:color w:val="3E3E3D"/>
          <w:sz w:val="27"/>
          <w:szCs w:val="27"/>
        </w:rPr>
        <w:t> </w:t>
      </w:r>
      <w:r>
        <w:rPr>
          <w:rStyle w:val="a4"/>
          <w:rFonts w:ascii="Constantia" w:hAnsi="Constantia"/>
          <w:i/>
          <w:iCs/>
          <w:color w:val="3E3E3D"/>
          <w:sz w:val="27"/>
          <w:szCs w:val="27"/>
        </w:rPr>
        <w:t>эмоции</w:t>
      </w:r>
      <w:r>
        <w:rPr>
          <w:rStyle w:val="a5"/>
          <w:rFonts w:ascii="Constantia" w:hAnsi="Constantia"/>
          <w:color w:val="3E3E3D"/>
          <w:sz w:val="27"/>
          <w:szCs w:val="27"/>
        </w:rPr>
        <w:t> в процессе долговременного использования (2).</w:t>
      </w:r>
      <w:r>
        <w:rPr>
          <w:rFonts w:ascii="Constantia" w:hAnsi="Constantia"/>
          <w:i/>
          <w:iCs/>
          <w:color w:val="3E3E3D"/>
          <w:sz w:val="27"/>
          <w:szCs w:val="27"/>
        </w:rPr>
        <w:t xml:space="preserve"> Второе слагаемое этой формулы призывает нас быть особенно осторожными. Компьютерная «стрелялка» с «эстетикой» крови и насилия, подаренная вами, будет проецироваться на вас его (ребенка) подсознанием.  Такую же службу исполнит диск с музыкой в стиле </w:t>
      </w:r>
      <w:proofErr w:type="spellStart"/>
      <w:r>
        <w:rPr>
          <w:rFonts w:ascii="Constantia" w:hAnsi="Constantia"/>
          <w:i/>
          <w:iCs/>
          <w:color w:val="3E3E3D"/>
          <w:sz w:val="27"/>
          <w:szCs w:val="27"/>
        </w:rPr>
        <w:t>hard-rock</w:t>
      </w:r>
      <w:proofErr w:type="spellEnd"/>
      <w:r>
        <w:rPr>
          <w:rFonts w:ascii="Constantia" w:hAnsi="Constantia"/>
          <w:i/>
          <w:iCs/>
          <w:color w:val="3E3E3D"/>
          <w:sz w:val="27"/>
          <w:szCs w:val="27"/>
        </w:rPr>
        <w:t>, «фильм-ужастик» и т.п. Подсознательно ребенок будет ассоциировать с вами </w:t>
      </w:r>
      <w:r>
        <w:rPr>
          <w:rStyle w:val="a5"/>
          <w:rFonts w:ascii="Constantia" w:hAnsi="Constantia"/>
          <w:b/>
          <w:bCs/>
          <w:color w:val="3E3E3D"/>
          <w:sz w:val="27"/>
          <w:szCs w:val="27"/>
        </w:rPr>
        <w:t>негативные эмоции, </w:t>
      </w:r>
      <w:r>
        <w:rPr>
          <w:rFonts w:ascii="Constantia" w:hAnsi="Constantia"/>
          <w:i/>
          <w:iCs/>
          <w:color w:val="3E3E3D"/>
          <w:sz w:val="27"/>
          <w:szCs w:val="27"/>
        </w:rPr>
        <w:t>которые приносит полученный от вас подарок</w:t>
      </w:r>
      <w:r>
        <w:rPr>
          <w:rStyle w:val="a5"/>
          <w:rFonts w:ascii="Constantia" w:hAnsi="Constantia"/>
          <w:b/>
          <w:bCs/>
          <w:color w:val="3E3E3D"/>
          <w:sz w:val="27"/>
          <w:szCs w:val="27"/>
        </w:rPr>
        <w:t>.</w:t>
      </w:r>
    </w:p>
    <w:p w14:paraId="2F480A41" w14:textId="77777777" w:rsidR="00481B9B" w:rsidRDefault="00481B9B" w:rsidP="00481B9B">
      <w:pPr>
        <w:pStyle w:val="maintext22-center"/>
        <w:jc w:val="center"/>
        <w:rPr>
          <w:rFonts w:ascii="Constantia" w:hAnsi="Constantia"/>
          <w:i/>
          <w:iCs/>
          <w:color w:val="3E3E3D"/>
          <w:sz w:val="27"/>
          <w:szCs w:val="27"/>
        </w:rPr>
      </w:pPr>
      <w:r>
        <w:rPr>
          <w:rStyle w:val="a5"/>
          <w:rFonts w:ascii="Constantia" w:hAnsi="Constantia"/>
          <w:b/>
          <w:bCs/>
          <w:color w:val="3E3E3D"/>
          <w:sz w:val="27"/>
          <w:szCs w:val="27"/>
        </w:rPr>
        <w:t>Чувства.</w:t>
      </w:r>
    </w:p>
    <w:p w14:paraId="79BE1C01" w14:textId="77777777" w:rsidR="00481B9B" w:rsidRPr="00481B9B" w:rsidRDefault="00481B9B" w:rsidP="00481B9B">
      <w:pPr>
        <w:pStyle w:val="a3"/>
        <w:rPr>
          <w:rFonts w:ascii="Constantia" w:hAnsi="Constantia"/>
          <w:i/>
          <w:iCs/>
          <w:color w:val="3E3E3D"/>
          <w:sz w:val="27"/>
          <w:szCs w:val="27"/>
        </w:rPr>
      </w:pPr>
      <w:r w:rsidRPr="00481B9B">
        <w:rPr>
          <w:rFonts w:ascii="Constantia" w:hAnsi="Constantia"/>
          <w:i/>
          <w:iCs/>
          <w:color w:val="3E3E3D"/>
          <w:sz w:val="27"/>
          <w:szCs w:val="27"/>
        </w:rPr>
        <w:lastRenderedPageBreak/>
        <w:t xml:space="preserve">Существует еще один способ влияния на детей, который будто </w:t>
      </w:r>
      <w:proofErr w:type="gramStart"/>
      <w:r w:rsidRPr="00481B9B">
        <w:rPr>
          <w:rFonts w:ascii="Constantia" w:hAnsi="Constantia"/>
          <w:i/>
          <w:iCs/>
          <w:color w:val="3E3E3D"/>
          <w:sz w:val="27"/>
          <w:szCs w:val="27"/>
        </w:rPr>
        <w:t>бы  не</w:t>
      </w:r>
      <w:proofErr w:type="gramEnd"/>
      <w:r w:rsidRPr="00481B9B">
        <w:rPr>
          <w:rFonts w:ascii="Constantia" w:hAnsi="Constantia"/>
          <w:i/>
          <w:iCs/>
          <w:color w:val="3E3E3D"/>
          <w:sz w:val="27"/>
          <w:szCs w:val="27"/>
        </w:rPr>
        <w:t xml:space="preserve"> имеет отношен</w:t>
      </w:r>
      <w:bookmarkStart w:id="0" w:name="_GoBack"/>
      <w:bookmarkEnd w:id="0"/>
      <w:r w:rsidRPr="00481B9B">
        <w:rPr>
          <w:rFonts w:ascii="Constantia" w:hAnsi="Constantia"/>
          <w:i/>
          <w:iCs/>
          <w:color w:val="3E3E3D"/>
          <w:sz w:val="27"/>
          <w:szCs w:val="27"/>
        </w:rPr>
        <w:t>ия к деньгам – </w:t>
      </w:r>
      <w:r w:rsidRPr="00481B9B">
        <w:rPr>
          <w:rStyle w:val="a5"/>
          <w:rFonts w:ascii="Constantia" w:hAnsi="Constantia"/>
          <w:bCs/>
          <w:color w:val="3E3E3D"/>
          <w:sz w:val="27"/>
          <w:szCs w:val="27"/>
        </w:rPr>
        <w:t>нематериальное поощрение</w:t>
      </w:r>
      <w:r w:rsidRPr="00481B9B">
        <w:rPr>
          <w:rFonts w:ascii="Constantia" w:hAnsi="Constantia"/>
          <w:i/>
          <w:iCs/>
          <w:color w:val="3E3E3D"/>
          <w:sz w:val="27"/>
          <w:szCs w:val="27"/>
        </w:rPr>
        <w:t>. Оно занимает наивысшую позицию в иерархии поощрений. Занимает потому, что вместо вещи объектом дарения становится нечто из ряда вон выходящее: ландшафт и человеческие отношения. Это может быть поездка за город (обставленное не как рядовое, а праздничное событие) или в город Галич, Белозерск, Петербург, прогулка или пикник в ландшафтном парке, поход в детский парк, ресторан, совместная игра. В последнем случае важно, чтобы игра нравилась не только ребенку, но и родителю. Этот тип поощрений скрывает финансовый аспект и преподносит эмоцию как дар «в чистом виде». И пусть вас не смущает тот факт, что порою после 13-14 лет отпрыска отправить в поездку лучше без родителя. Поверьте, это все равно зачтется на ваш счет.</w:t>
      </w:r>
    </w:p>
    <w:p w14:paraId="0D453BA4" w14:textId="77777777" w:rsidR="00481B9B" w:rsidRPr="00481B9B" w:rsidRDefault="00481B9B" w:rsidP="00481B9B">
      <w:pPr>
        <w:pStyle w:val="a3"/>
        <w:rPr>
          <w:rFonts w:ascii="Constantia" w:hAnsi="Constantia"/>
          <w:i/>
          <w:iCs/>
          <w:color w:val="3E3E3D"/>
          <w:sz w:val="27"/>
          <w:szCs w:val="27"/>
        </w:rPr>
      </w:pPr>
      <w:r w:rsidRPr="00481B9B">
        <w:rPr>
          <w:rFonts w:ascii="Constantia" w:hAnsi="Constantia"/>
          <w:i/>
          <w:iCs/>
          <w:color w:val="3E3E3D"/>
          <w:sz w:val="27"/>
          <w:szCs w:val="27"/>
        </w:rPr>
        <w:t xml:space="preserve">Последний из известных нам приемов нематериального поощрения – изменение статуса ребенка в семье. Этот ресурс, при первом приближении, лишен привкуса «презренного металла», и кажется, что его можно черпать из ничего. Действительно, разве не происходит изменение статуса ребенка в течение его жизни само собой и неизбежно? Сметливому родителю </w:t>
      </w:r>
      <w:proofErr w:type="gramStart"/>
      <w:r w:rsidRPr="00481B9B">
        <w:rPr>
          <w:rFonts w:ascii="Constantia" w:hAnsi="Constantia"/>
          <w:i/>
          <w:iCs/>
          <w:color w:val="3E3E3D"/>
          <w:sz w:val="27"/>
          <w:szCs w:val="27"/>
        </w:rPr>
        <w:t>остается  лишь</w:t>
      </w:r>
      <w:proofErr w:type="gramEnd"/>
      <w:r w:rsidRPr="00481B9B">
        <w:rPr>
          <w:rFonts w:ascii="Constantia" w:hAnsi="Constantia"/>
          <w:i/>
          <w:iCs/>
          <w:color w:val="3E3E3D"/>
          <w:sz w:val="27"/>
          <w:szCs w:val="27"/>
        </w:rPr>
        <w:t xml:space="preserve"> обставить это как дар. Например, торжественно за праздничным ужином заявить: «С сегодняшнего дня ты будешь наравне с нами принимать решение о покупках (игрушек, еды, одежды, обуви, транспорта и т.п. в зависимости от возраста)». Такое акцентирование значимости ребенка, признание прав его личности тысячи крат лучше </w:t>
      </w:r>
      <w:proofErr w:type="gramStart"/>
      <w:r w:rsidRPr="00481B9B">
        <w:rPr>
          <w:rFonts w:ascii="Constantia" w:hAnsi="Constantia"/>
          <w:i/>
          <w:iCs/>
          <w:color w:val="3E3E3D"/>
          <w:sz w:val="27"/>
          <w:szCs w:val="27"/>
        </w:rPr>
        <w:t>незаметного  «</w:t>
      </w:r>
      <w:proofErr w:type="spellStart"/>
      <w:proofErr w:type="gramEnd"/>
      <w:r w:rsidRPr="00481B9B">
        <w:rPr>
          <w:rFonts w:ascii="Constantia" w:hAnsi="Constantia"/>
          <w:i/>
          <w:iCs/>
          <w:color w:val="3E3E3D"/>
          <w:sz w:val="27"/>
          <w:szCs w:val="27"/>
        </w:rPr>
        <w:t>вползания</w:t>
      </w:r>
      <w:proofErr w:type="spellEnd"/>
      <w:r w:rsidRPr="00481B9B">
        <w:rPr>
          <w:rFonts w:ascii="Constantia" w:hAnsi="Constantia"/>
          <w:i/>
          <w:iCs/>
          <w:color w:val="3E3E3D"/>
          <w:sz w:val="27"/>
          <w:szCs w:val="27"/>
        </w:rPr>
        <w:t>» в права или, хуже того, их завоевания. Будет еще лучше, если поводом для провозглашения станет поступок ребенка, символизирующий его взросление и способность к принятию взвешенных решений. Сюда же относится расширение сферы самостоятельных действий с санкции родителей, затем без нее.</w:t>
      </w:r>
    </w:p>
    <w:p w14:paraId="340DBDFF" w14:textId="77777777" w:rsidR="00481B9B" w:rsidRPr="00481B9B" w:rsidRDefault="00481B9B" w:rsidP="00481B9B">
      <w:pPr>
        <w:pStyle w:val="a3"/>
        <w:rPr>
          <w:rFonts w:ascii="Constantia" w:hAnsi="Constantia"/>
          <w:i/>
          <w:iCs/>
          <w:color w:val="3E3E3D"/>
          <w:sz w:val="27"/>
          <w:szCs w:val="27"/>
        </w:rPr>
      </w:pPr>
      <w:r w:rsidRPr="00481B9B">
        <w:rPr>
          <w:rFonts w:ascii="Constantia" w:hAnsi="Constantia"/>
          <w:i/>
          <w:iCs/>
          <w:color w:val="3E3E3D"/>
          <w:sz w:val="27"/>
          <w:szCs w:val="27"/>
        </w:rPr>
        <w:t>Таким образом, иерархия поощрений, созданная во время мозгового штурма на совещании учителей «Магистра», выглядит так:</w:t>
      </w:r>
    </w:p>
    <w:p w14:paraId="0E3EBB0D" w14:textId="77777777" w:rsidR="00481B9B" w:rsidRDefault="00481B9B" w:rsidP="00481B9B">
      <w:pPr>
        <w:pStyle w:val="maintext22-center"/>
        <w:jc w:val="center"/>
        <w:rPr>
          <w:rFonts w:ascii="Constantia" w:hAnsi="Constantia"/>
          <w:i/>
          <w:iCs/>
          <w:color w:val="3E3E3D"/>
          <w:sz w:val="27"/>
          <w:szCs w:val="27"/>
        </w:rPr>
      </w:pPr>
      <w:r>
        <w:rPr>
          <w:rStyle w:val="a5"/>
          <w:rFonts w:ascii="Constantia" w:hAnsi="Constantia"/>
          <w:b/>
          <w:bCs/>
          <w:color w:val="3E3E3D"/>
          <w:sz w:val="27"/>
          <w:szCs w:val="27"/>
        </w:rPr>
        <w:t>Изменение статуса ребенка</w:t>
      </w:r>
      <w:r>
        <w:rPr>
          <w:rFonts w:ascii="Constantia" w:hAnsi="Constantia"/>
          <w:i/>
          <w:iCs/>
          <w:color w:val="3E3E3D"/>
          <w:sz w:val="27"/>
          <w:szCs w:val="27"/>
        </w:rPr>
        <w:br/>
      </w:r>
      <w:r>
        <w:rPr>
          <w:rStyle w:val="a5"/>
          <w:rFonts w:ascii="Constantia" w:hAnsi="Constantia"/>
          <w:b/>
          <w:bCs/>
          <w:color w:val="3E3E3D"/>
          <w:sz w:val="27"/>
          <w:szCs w:val="27"/>
        </w:rPr>
        <w:t>Ландшафт, Отношения и Чувства</w:t>
      </w:r>
      <w:r>
        <w:rPr>
          <w:rFonts w:ascii="Constantia" w:hAnsi="Constantia"/>
          <w:i/>
          <w:iCs/>
          <w:color w:val="3E3E3D"/>
          <w:sz w:val="27"/>
          <w:szCs w:val="27"/>
        </w:rPr>
        <w:br/>
      </w:r>
      <w:r>
        <w:rPr>
          <w:rStyle w:val="a5"/>
          <w:rFonts w:ascii="Constantia" w:hAnsi="Constantia"/>
          <w:b/>
          <w:bCs/>
          <w:color w:val="3E3E3D"/>
          <w:sz w:val="27"/>
          <w:szCs w:val="27"/>
        </w:rPr>
        <w:t>Вещи</w:t>
      </w:r>
      <w:r>
        <w:rPr>
          <w:rFonts w:ascii="Constantia" w:hAnsi="Constantia"/>
          <w:i/>
          <w:iCs/>
          <w:color w:val="3E3E3D"/>
          <w:sz w:val="27"/>
          <w:szCs w:val="27"/>
        </w:rPr>
        <w:br/>
      </w:r>
      <w:r>
        <w:rPr>
          <w:rStyle w:val="a5"/>
          <w:rFonts w:ascii="Constantia" w:hAnsi="Constantia"/>
          <w:b/>
          <w:bCs/>
          <w:color w:val="3E3E3D"/>
          <w:sz w:val="27"/>
          <w:szCs w:val="27"/>
        </w:rPr>
        <w:t>Вкусненькое</w:t>
      </w:r>
      <w:r>
        <w:rPr>
          <w:rFonts w:ascii="Constantia" w:hAnsi="Constantia"/>
          <w:i/>
          <w:iCs/>
          <w:color w:val="3E3E3D"/>
          <w:sz w:val="27"/>
          <w:szCs w:val="27"/>
        </w:rPr>
        <w:br/>
      </w:r>
      <w:r>
        <w:rPr>
          <w:rFonts w:ascii="Constantia" w:hAnsi="Constantia"/>
          <w:i/>
          <w:iCs/>
          <w:strike/>
          <w:color w:val="3E3E3D"/>
          <w:sz w:val="27"/>
          <w:szCs w:val="27"/>
        </w:rPr>
        <w:t>Деньги</w:t>
      </w:r>
    </w:p>
    <w:p w14:paraId="70E2733A" w14:textId="77777777" w:rsidR="00022213" w:rsidRDefault="00022213"/>
    <w:sectPr w:rsidR="00022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5F"/>
    <w:rsid w:val="00022213"/>
    <w:rsid w:val="00481B9B"/>
    <w:rsid w:val="006A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AC47"/>
  <w15:chartTrackingRefBased/>
  <w15:docId w15:val="{B44C0453-B2B6-4EF4-8602-5FD26B8D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1B9B"/>
    <w:rPr>
      <w:b/>
      <w:bCs/>
    </w:rPr>
  </w:style>
  <w:style w:type="character" w:styleId="a5">
    <w:name w:val="Emphasis"/>
    <w:basedOn w:val="a0"/>
    <w:uiPriority w:val="20"/>
    <w:qFormat/>
    <w:rsid w:val="00481B9B"/>
    <w:rPr>
      <w:i/>
      <w:iCs/>
    </w:rPr>
  </w:style>
  <w:style w:type="character" w:styleId="a6">
    <w:name w:val="Hyperlink"/>
    <w:basedOn w:val="a0"/>
    <w:uiPriority w:val="99"/>
    <w:semiHidden/>
    <w:unhideWhenUsed/>
    <w:rsid w:val="00481B9B"/>
    <w:rPr>
      <w:color w:val="0000FF"/>
      <w:u w:val="single"/>
    </w:rPr>
  </w:style>
  <w:style w:type="paragraph" w:customStyle="1" w:styleId="maintext22-center">
    <w:name w:val="maintext22-center"/>
    <w:basedOn w:val="a"/>
    <w:rsid w:val="0048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6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936</Words>
  <Characters>5338</Characters>
  <Application>Microsoft Office Word</Application>
  <DocSecurity>0</DocSecurity>
  <Lines>44</Lines>
  <Paragraphs>12</Paragraphs>
  <ScaleCrop>false</ScaleCrop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2017-12-28T09:24:00Z</dcterms:created>
  <dcterms:modified xsi:type="dcterms:W3CDTF">2017-12-28T09:25:00Z</dcterms:modified>
</cp:coreProperties>
</file>